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04" w:type="dxa"/>
        <w:tblInd w:w="-780" w:type="dxa"/>
        <w:tblBorders>
          <w:top w:val="single" w:sz="4" w:space="0" w:color="ED7D31" w:themeColor="accent2"/>
        </w:tblBorders>
        <w:tblCellMar>
          <w:left w:w="70" w:type="dxa"/>
          <w:right w:w="70" w:type="dxa"/>
        </w:tblCellMar>
        <w:tblLook w:val="0000" w:firstRow="0" w:lastRow="0" w:firstColumn="0" w:lastColumn="0" w:noHBand="0" w:noVBand="0"/>
      </w:tblPr>
      <w:tblGrid>
        <w:gridCol w:w="10704"/>
      </w:tblGrid>
      <w:tr w:rsidR="00D6708B" w14:paraId="322A65DA" w14:textId="77777777" w:rsidTr="00D6708B">
        <w:trPr>
          <w:trHeight w:val="106"/>
        </w:trPr>
        <w:tc>
          <w:tcPr>
            <w:tcW w:w="10704" w:type="dxa"/>
          </w:tcPr>
          <w:p w14:paraId="6DC17820" w14:textId="77777777" w:rsidR="00D6708B" w:rsidRDefault="00D6708B" w:rsidP="00034AED">
            <w:pPr>
              <w:pStyle w:val="01BaslikMak"/>
              <w:spacing w:line="288" w:lineRule="auto"/>
              <w:rPr>
                <w:sz w:val="28"/>
                <w:szCs w:val="28"/>
                <w:lang w:val="tr-TR"/>
              </w:rPr>
            </w:pPr>
          </w:p>
        </w:tc>
      </w:tr>
    </w:tbl>
    <w:p w14:paraId="09F384D2" w14:textId="7752AE65" w:rsidR="003010C0" w:rsidRPr="00034AED" w:rsidRDefault="00034AED" w:rsidP="00034AED">
      <w:pPr>
        <w:pStyle w:val="01BaslikMak"/>
        <w:spacing w:line="288" w:lineRule="auto"/>
        <w:rPr>
          <w:sz w:val="28"/>
          <w:szCs w:val="28"/>
          <w:lang w:val="tr-TR"/>
        </w:rPr>
      </w:pPr>
      <w:r w:rsidRPr="00034AED">
        <w:rPr>
          <w:sz w:val="28"/>
          <w:szCs w:val="28"/>
          <w:lang w:val="tr-TR"/>
        </w:rPr>
        <w:t xml:space="preserve">Başlık 14 Punto İlk Harfleri Büyük, Ortalı ve Kalın Yazınız. </w:t>
      </w:r>
      <w:r w:rsidRPr="00034AED">
        <w:rPr>
          <w:rFonts w:eastAsia="Calibri"/>
          <w:sz w:val="28"/>
          <w:szCs w:val="28"/>
        </w:rPr>
        <w:t xml:space="preserve">1.20 </w:t>
      </w:r>
      <w:proofErr w:type="spellStart"/>
      <w:r w:rsidRPr="00034AED">
        <w:rPr>
          <w:rFonts w:eastAsia="Calibri"/>
          <w:sz w:val="28"/>
          <w:szCs w:val="28"/>
        </w:rPr>
        <w:t>Satır</w:t>
      </w:r>
      <w:proofErr w:type="spellEnd"/>
      <w:r w:rsidRPr="00034AED">
        <w:rPr>
          <w:rFonts w:eastAsia="Calibri"/>
          <w:sz w:val="28"/>
          <w:szCs w:val="28"/>
        </w:rPr>
        <w:t xml:space="preserve"> </w:t>
      </w:r>
      <w:proofErr w:type="spellStart"/>
      <w:r w:rsidRPr="00034AED">
        <w:rPr>
          <w:rFonts w:eastAsia="Calibri"/>
          <w:sz w:val="28"/>
          <w:szCs w:val="28"/>
        </w:rPr>
        <w:t>Aralığında</w:t>
      </w:r>
      <w:proofErr w:type="spellEnd"/>
      <w:r w:rsidR="00CE17A3" w:rsidRPr="00034AED">
        <w:rPr>
          <w:rStyle w:val="DipnotBavurusu"/>
          <w:rFonts w:eastAsia="Calibri"/>
          <w:b w:val="0"/>
          <w:sz w:val="28"/>
          <w:szCs w:val="28"/>
        </w:rPr>
        <w:footnoteReference w:id="1"/>
      </w:r>
    </w:p>
    <w:p w14:paraId="5E3B119A" w14:textId="6C899CB4" w:rsidR="00101119" w:rsidRPr="002C2AB8" w:rsidRDefault="00101119" w:rsidP="00B065D1">
      <w:pPr>
        <w:jc w:val="center"/>
        <w:rPr>
          <w:rFonts w:eastAsia="Calibri"/>
          <w:b/>
          <w:sz w:val="22"/>
          <w:szCs w:val="24"/>
          <w:lang w:val="en-US"/>
        </w:rPr>
      </w:pPr>
      <w:proofErr w:type="spellStart"/>
      <w:r w:rsidRPr="002C2AB8">
        <w:rPr>
          <w:rFonts w:eastAsia="Calibri"/>
          <w:b/>
          <w:sz w:val="22"/>
          <w:szCs w:val="24"/>
          <w:lang w:val="en-US"/>
        </w:rPr>
        <w:t>Yazar</w:t>
      </w:r>
      <w:proofErr w:type="spellEnd"/>
      <w:r w:rsidRPr="002C2AB8">
        <w:rPr>
          <w:rFonts w:eastAsia="Calibri"/>
          <w:b/>
          <w:sz w:val="22"/>
          <w:szCs w:val="24"/>
          <w:lang w:val="en-US"/>
        </w:rPr>
        <w:t xml:space="preserve"> </w:t>
      </w:r>
      <w:proofErr w:type="spellStart"/>
      <w:r w:rsidRPr="002C2AB8">
        <w:rPr>
          <w:rFonts w:eastAsia="Calibri"/>
          <w:b/>
          <w:sz w:val="22"/>
          <w:szCs w:val="24"/>
          <w:lang w:val="en-US"/>
        </w:rPr>
        <w:t>Adı</w:t>
      </w:r>
      <w:proofErr w:type="spellEnd"/>
      <w:r w:rsidRPr="002C2AB8">
        <w:rPr>
          <w:rFonts w:eastAsia="Calibri"/>
          <w:b/>
          <w:sz w:val="22"/>
          <w:szCs w:val="24"/>
          <w:lang w:val="en-US"/>
        </w:rPr>
        <w:t>-SOYADI</w:t>
      </w:r>
      <w:r w:rsidR="00CE17A3">
        <w:rPr>
          <w:rStyle w:val="DipnotBavurusu"/>
          <w:rFonts w:eastAsia="Calibri"/>
          <w:b/>
          <w:sz w:val="22"/>
          <w:szCs w:val="24"/>
          <w:lang w:val="en-US"/>
        </w:rPr>
        <w:footnoteReference w:id="2"/>
      </w:r>
      <w:r w:rsidR="00CE17A3">
        <w:rPr>
          <w:rFonts w:eastAsia="Calibri"/>
          <w:b/>
          <w:sz w:val="22"/>
          <w:szCs w:val="24"/>
          <w:vertAlign w:val="superscript"/>
          <w:lang w:val="en-US"/>
        </w:rPr>
        <w:t xml:space="preserve"> </w:t>
      </w:r>
      <w:r w:rsidR="00457546">
        <w:rPr>
          <w:rFonts w:eastAsia="Calibri"/>
          <w:b/>
          <w:noProof/>
          <w:sz w:val="22"/>
          <w:szCs w:val="24"/>
          <w:lang w:val="tr-TR" w:eastAsia="tr-TR"/>
        </w:rPr>
        <w:drawing>
          <wp:inline distT="0" distB="0" distL="0" distR="0" wp14:anchorId="541582BB" wp14:editId="5A4F5548">
            <wp:extent cx="147955" cy="147955"/>
            <wp:effectExtent l="0" t="0" r="0" b="0"/>
            <wp:docPr id="1" name="Resim 1" descr="ind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ndir"/>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00CE17A3">
        <w:rPr>
          <w:rFonts w:eastAsia="Calibri"/>
          <w:b/>
          <w:sz w:val="22"/>
          <w:szCs w:val="24"/>
          <w:lang w:val="en-US"/>
        </w:rPr>
        <w:t xml:space="preserve">          </w:t>
      </w:r>
      <w:proofErr w:type="spellStart"/>
      <w:r w:rsidRPr="002C2AB8">
        <w:rPr>
          <w:rFonts w:eastAsia="Calibri"/>
          <w:b/>
          <w:sz w:val="22"/>
          <w:szCs w:val="24"/>
          <w:lang w:val="en-US"/>
        </w:rPr>
        <w:t>Yazar</w:t>
      </w:r>
      <w:proofErr w:type="spellEnd"/>
      <w:r w:rsidRPr="002C2AB8">
        <w:rPr>
          <w:rFonts w:eastAsia="Calibri"/>
          <w:b/>
          <w:sz w:val="22"/>
          <w:szCs w:val="24"/>
          <w:lang w:val="en-US"/>
        </w:rPr>
        <w:t xml:space="preserve"> </w:t>
      </w:r>
      <w:proofErr w:type="spellStart"/>
      <w:r w:rsidRPr="002C2AB8">
        <w:rPr>
          <w:rFonts w:eastAsia="Calibri"/>
          <w:b/>
          <w:sz w:val="22"/>
          <w:szCs w:val="24"/>
          <w:lang w:val="en-US"/>
        </w:rPr>
        <w:t>Adı</w:t>
      </w:r>
      <w:proofErr w:type="spellEnd"/>
      <w:r w:rsidRPr="002C2AB8">
        <w:rPr>
          <w:rFonts w:eastAsia="Calibri"/>
          <w:b/>
          <w:sz w:val="22"/>
          <w:szCs w:val="24"/>
          <w:lang w:val="en-US"/>
        </w:rPr>
        <w:t>-SOYADI</w:t>
      </w:r>
      <w:r w:rsidR="00CE17A3">
        <w:rPr>
          <w:rStyle w:val="DipnotBavurusu"/>
          <w:rFonts w:eastAsia="Calibri"/>
          <w:b/>
          <w:sz w:val="22"/>
          <w:szCs w:val="24"/>
          <w:lang w:val="en-US"/>
        </w:rPr>
        <w:footnoteReference w:id="3"/>
      </w:r>
      <w:r w:rsidR="00CE17A3">
        <w:rPr>
          <w:rFonts w:eastAsia="Calibri"/>
          <w:b/>
          <w:sz w:val="22"/>
          <w:szCs w:val="24"/>
          <w:lang w:val="en-US"/>
        </w:rPr>
        <w:t xml:space="preserve"> </w:t>
      </w:r>
      <w:r w:rsidR="00457546">
        <w:rPr>
          <w:rFonts w:eastAsia="Calibri"/>
          <w:b/>
          <w:noProof/>
          <w:sz w:val="22"/>
          <w:szCs w:val="24"/>
          <w:lang w:val="tr-TR" w:eastAsia="tr-TR"/>
        </w:rPr>
        <w:drawing>
          <wp:inline distT="0" distB="0" distL="0" distR="0" wp14:anchorId="58451C18" wp14:editId="2740AFCD">
            <wp:extent cx="129540" cy="106680"/>
            <wp:effectExtent l="0" t="0" r="3810" b="7620"/>
            <wp:docPr id="2" name="Resim 2" descr="ind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dir"/>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p>
    <w:p w14:paraId="2E2218FA" w14:textId="7040A274" w:rsidR="00101119" w:rsidRPr="002C2AB8" w:rsidRDefault="00101119" w:rsidP="00101119">
      <w:pPr>
        <w:spacing w:after="240"/>
        <w:jc w:val="center"/>
        <w:rPr>
          <w:rFonts w:eastAsia="Calibri"/>
          <w:lang w:val="en-US"/>
        </w:rPr>
      </w:pPr>
    </w:p>
    <w:tbl>
      <w:tblPr>
        <w:tblW w:w="9090" w:type="dxa"/>
        <w:tblBorders>
          <w:bottom w:val="single" w:sz="8" w:space="0" w:color="C00000"/>
        </w:tblBorders>
        <w:tblLook w:val="04A0" w:firstRow="1" w:lastRow="0" w:firstColumn="1" w:lastColumn="0" w:noHBand="0" w:noVBand="1"/>
      </w:tblPr>
      <w:tblGrid>
        <w:gridCol w:w="3330"/>
        <w:gridCol w:w="2340"/>
        <w:gridCol w:w="3420"/>
      </w:tblGrid>
      <w:tr w:rsidR="00D756D2" w:rsidRPr="007F7EF3" w14:paraId="5E9576E6" w14:textId="77777777" w:rsidTr="00034AED">
        <w:tc>
          <w:tcPr>
            <w:tcW w:w="3330" w:type="dxa"/>
            <w:tcBorders>
              <w:top w:val="single" w:sz="4" w:space="0" w:color="ED7D31" w:themeColor="accent2"/>
              <w:bottom w:val="nil"/>
            </w:tcBorders>
            <w:shd w:val="clear" w:color="auto" w:fill="auto"/>
          </w:tcPr>
          <w:p w14:paraId="6D24E823" w14:textId="1DF95A71" w:rsidR="00D756D2" w:rsidRPr="007F7EF3" w:rsidRDefault="00D756D2" w:rsidP="002E4DCA">
            <w:pPr>
              <w:ind w:left="-105"/>
              <w:rPr>
                <w:b/>
                <w:sz w:val="18"/>
                <w:szCs w:val="18"/>
              </w:rPr>
            </w:pPr>
          </w:p>
        </w:tc>
        <w:tc>
          <w:tcPr>
            <w:tcW w:w="2340" w:type="dxa"/>
            <w:tcBorders>
              <w:top w:val="single" w:sz="4" w:space="0" w:color="ED7D31" w:themeColor="accent2"/>
              <w:bottom w:val="nil"/>
            </w:tcBorders>
            <w:shd w:val="clear" w:color="auto" w:fill="auto"/>
          </w:tcPr>
          <w:p w14:paraId="3BEA8532" w14:textId="77777777" w:rsidR="00D756D2" w:rsidRPr="007F7EF3" w:rsidRDefault="00D756D2" w:rsidP="005972DB">
            <w:pPr>
              <w:rPr>
                <w:sz w:val="18"/>
                <w:szCs w:val="18"/>
              </w:rPr>
            </w:pPr>
          </w:p>
        </w:tc>
        <w:tc>
          <w:tcPr>
            <w:tcW w:w="3420" w:type="dxa"/>
            <w:tcBorders>
              <w:top w:val="single" w:sz="4" w:space="0" w:color="ED7D31" w:themeColor="accent2"/>
              <w:bottom w:val="nil"/>
            </w:tcBorders>
            <w:shd w:val="clear" w:color="auto" w:fill="auto"/>
          </w:tcPr>
          <w:p w14:paraId="2F049A05" w14:textId="1FA39E99" w:rsidR="00D756D2" w:rsidRPr="007F7EF3" w:rsidRDefault="00D756D2" w:rsidP="002E4DCA">
            <w:pPr>
              <w:jc w:val="right"/>
              <w:rPr>
                <w:b/>
                <w:sz w:val="18"/>
                <w:szCs w:val="18"/>
              </w:rPr>
            </w:pPr>
          </w:p>
        </w:tc>
      </w:tr>
    </w:tbl>
    <w:p w14:paraId="42D6D2D6" w14:textId="1F9299A0" w:rsidR="003665C7" w:rsidRPr="003665C7" w:rsidRDefault="00E52E29" w:rsidP="003665C7">
      <w:pPr>
        <w:spacing w:before="120" w:after="120"/>
        <w:rPr>
          <w:b/>
          <w:sz w:val="24"/>
          <w:szCs w:val="24"/>
        </w:rPr>
      </w:pPr>
      <w:proofErr w:type="spellStart"/>
      <w:r w:rsidRPr="003665C7">
        <w:rPr>
          <w:b/>
          <w:sz w:val="24"/>
          <w:szCs w:val="24"/>
        </w:rPr>
        <w:t>Öz</w:t>
      </w:r>
      <w:proofErr w:type="spellEnd"/>
      <w:r w:rsidR="003665C7" w:rsidRPr="003665C7">
        <w:rPr>
          <w:sz w:val="24"/>
          <w:szCs w:val="24"/>
        </w:rPr>
        <w:t xml:space="preserve"> (12 </w:t>
      </w:r>
      <w:proofErr w:type="spellStart"/>
      <w:r w:rsidR="003665C7" w:rsidRPr="003665C7">
        <w:rPr>
          <w:sz w:val="24"/>
          <w:szCs w:val="24"/>
        </w:rPr>
        <w:t>punto</w:t>
      </w:r>
      <w:proofErr w:type="spellEnd"/>
      <w:r w:rsidR="003665C7">
        <w:rPr>
          <w:sz w:val="24"/>
          <w:szCs w:val="24"/>
        </w:rPr>
        <w:t xml:space="preserve">, </w:t>
      </w:r>
      <w:proofErr w:type="spellStart"/>
      <w:r w:rsidR="003665C7">
        <w:rPr>
          <w:sz w:val="24"/>
          <w:szCs w:val="24"/>
        </w:rPr>
        <w:t>öncesi</w:t>
      </w:r>
      <w:proofErr w:type="spellEnd"/>
      <w:r w:rsidR="003665C7">
        <w:rPr>
          <w:sz w:val="24"/>
          <w:szCs w:val="24"/>
        </w:rPr>
        <w:t xml:space="preserve"> </w:t>
      </w:r>
      <w:proofErr w:type="spellStart"/>
      <w:r w:rsidR="003665C7">
        <w:rPr>
          <w:sz w:val="24"/>
          <w:szCs w:val="24"/>
        </w:rPr>
        <w:t>ve</w:t>
      </w:r>
      <w:proofErr w:type="spellEnd"/>
      <w:r w:rsidR="003665C7">
        <w:rPr>
          <w:sz w:val="24"/>
          <w:szCs w:val="24"/>
        </w:rPr>
        <w:t xml:space="preserve"> </w:t>
      </w:r>
      <w:proofErr w:type="spellStart"/>
      <w:r w:rsidR="003665C7">
        <w:rPr>
          <w:sz w:val="24"/>
          <w:szCs w:val="24"/>
        </w:rPr>
        <w:t>sonrası</w:t>
      </w:r>
      <w:proofErr w:type="spellEnd"/>
      <w:r w:rsidR="003665C7">
        <w:rPr>
          <w:sz w:val="24"/>
          <w:szCs w:val="24"/>
        </w:rPr>
        <w:t xml:space="preserve"> 6 </w:t>
      </w:r>
      <w:proofErr w:type="spellStart"/>
      <w:r w:rsidR="003665C7">
        <w:rPr>
          <w:sz w:val="24"/>
          <w:szCs w:val="24"/>
        </w:rPr>
        <w:t>nk</w:t>
      </w:r>
      <w:proofErr w:type="spellEnd"/>
      <w:r w:rsidR="003665C7" w:rsidRPr="003665C7">
        <w:rPr>
          <w:sz w:val="24"/>
          <w:szCs w:val="24"/>
        </w:rPr>
        <w:t>)</w:t>
      </w:r>
    </w:p>
    <w:p w14:paraId="46633C53" w14:textId="00130EBA" w:rsidR="003665C7" w:rsidRPr="004D25E1" w:rsidRDefault="003665C7" w:rsidP="003665C7">
      <w:pPr>
        <w:pStyle w:val="01OzMetin"/>
        <w:spacing w:line="240" w:lineRule="auto"/>
        <w:rPr>
          <w:lang w:val="tr-TR"/>
        </w:rPr>
      </w:pPr>
      <w:r w:rsidRPr="004D25E1">
        <w:rPr>
          <w:lang w:val="tr-TR"/>
        </w:rPr>
        <w:t xml:space="preserve">Çalışmalar Türkçe ve İngilizce dillerinde gönderilebilir. Her çalışmanın </w:t>
      </w:r>
      <w:r w:rsidR="00BB502C">
        <w:rPr>
          <w:lang w:val="tr-TR"/>
        </w:rPr>
        <w:t>ilk sayfasında</w:t>
      </w:r>
      <w:r w:rsidRPr="004D25E1">
        <w:rPr>
          <w:lang w:val="tr-TR"/>
        </w:rPr>
        <w:t xml:space="preserve"> Türkçe ve İngilizce </w:t>
      </w:r>
      <w:r>
        <w:rPr>
          <w:lang w:val="tr-TR"/>
        </w:rPr>
        <w:t xml:space="preserve">özet </w:t>
      </w:r>
      <w:r w:rsidRPr="004D25E1">
        <w:rPr>
          <w:lang w:val="tr-TR"/>
        </w:rPr>
        <w:t>bulunmalıdır.  Öz</w:t>
      </w:r>
      <w:r>
        <w:rPr>
          <w:lang w:val="tr-TR"/>
        </w:rPr>
        <w:t>et</w:t>
      </w:r>
      <w:r w:rsidRPr="004D25E1">
        <w:rPr>
          <w:lang w:val="tr-TR"/>
        </w:rPr>
        <w:t>, makalenin amacına, yöntemine ve sonuçlarına ilişkin kısa ve net bilgileri içermelidir.</w:t>
      </w:r>
      <w:r>
        <w:rPr>
          <w:lang w:val="tr-TR"/>
        </w:rPr>
        <w:t xml:space="preserve"> Öncesi ve sonrası 6 </w:t>
      </w:r>
      <w:proofErr w:type="spellStart"/>
      <w:r>
        <w:rPr>
          <w:lang w:val="tr-TR"/>
        </w:rPr>
        <w:t>nk</w:t>
      </w:r>
      <w:proofErr w:type="spellEnd"/>
      <w:r>
        <w:rPr>
          <w:lang w:val="tr-TR"/>
        </w:rPr>
        <w:t xml:space="preserve">, </w:t>
      </w:r>
      <w:r w:rsidRPr="004D25E1">
        <w:rPr>
          <w:lang w:val="tr-TR"/>
        </w:rPr>
        <w:t>10 punto büyüklüğünde, tek satır aralı</w:t>
      </w:r>
      <w:r>
        <w:rPr>
          <w:lang w:val="tr-TR"/>
        </w:rPr>
        <w:t>klı, iki yana yaslı, 150- 20</w:t>
      </w:r>
      <w:r w:rsidRPr="004D25E1">
        <w:rPr>
          <w:lang w:val="tr-TR"/>
        </w:rPr>
        <w:t>0 sözcük olmalıdır.  “Öz</w:t>
      </w:r>
      <w:r>
        <w:rPr>
          <w:lang w:val="tr-TR"/>
        </w:rPr>
        <w:t>et</w:t>
      </w:r>
      <w:r w:rsidRPr="004D25E1">
        <w:rPr>
          <w:lang w:val="tr-TR"/>
        </w:rPr>
        <w:t xml:space="preserve">” metni içinde </w:t>
      </w:r>
      <w:r>
        <w:rPr>
          <w:lang w:val="tr-TR"/>
        </w:rPr>
        <w:t xml:space="preserve">kesinlikle kısaltma olmamalı ve </w:t>
      </w:r>
      <w:r w:rsidRPr="004D25E1">
        <w:rPr>
          <w:lang w:val="tr-TR"/>
        </w:rPr>
        <w:t xml:space="preserve">kaynak verilmemelidir. </w:t>
      </w:r>
    </w:p>
    <w:p w14:paraId="0034DA07" w14:textId="77777777" w:rsidR="003665C7" w:rsidRPr="003665C7" w:rsidRDefault="003665C7" w:rsidP="003665C7">
      <w:pPr>
        <w:pStyle w:val="z"/>
        <w:spacing w:before="120" w:after="120" w:line="240" w:lineRule="auto"/>
        <w:rPr>
          <w:rStyle w:val="01AnahtarChar"/>
          <w:szCs w:val="20"/>
          <w:lang w:val="tr-TR"/>
        </w:rPr>
      </w:pPr>
      <w:proofErr w:type="spellStart"/>
      <w:r w:rsidRPr="003665C7">
        <w:rPr>
          <w:rStyle w:val="01OzBaslikChar"/>
          <w:i/>
          <w:sz w:val="20"/>
          <w:szCs w:val="20"/>
        </w:rPr>
        <w:t>Anahtar</w:t>
      </w:r>
      <w:proofErr w:type="spellEnd"/>
      <w:r w:rsidRPr="003665C7">
        <w:rPr>
          <w:rStyle w:val="01OzBaslikChar"/>
          <w:i/>
          <w:sz w:val="20"/>
          <w:szCs w:val="20"/>
        </w:rPr>
        <w:t xml:space="preserve"> </w:t>
      </w:r>
      <w:proofErr w:type="spellStart"/>
      <w:r w:rsidRPr="003665C7">
        <w:rPr>
          <w:rStyle w:val="01OzBaslikChar"/>
          <w:i/>
          <w:sz w:val="20"/>
          <w:szCs w:val="20"/>
        </w:rPr>
        <w:t>Kelimeler</w:t>
      </w:r>
      <w:proofErr w:type="spellEnd"/>
      <w:r w:rsidRPr="003665C7">
        <w:rPr>
          <w:rStyle w:val="01AnahtarBaslikChar"/>
          <w:i w:val="0"/>
          <w:szCs w:val="20"/>
          <w:lang w:val="tr-TR"/>
        </w:rPr>
        <w:t>:</w:t>
      </w:r>
      <w:r w:rsidRPr="003665C7">
        <w:rPr>
          <w:szCs w:val="20"/>
          <w:lang w:val="tr-TR"/>
        </w:rPr>
        <w:t xml:space="preserve"> </w:t>
      </w:r>
      <w:r w:rsidRPr="003665C7">
        <w:rPr>
          <w:rStyle w:val="01AnahtarChar"/>
          <w:szCs w:val="20"/>
          <w:lang w:val="tr-TR"/>
        </w:rPr>
        <w:t xml:space="preserve">Anahtar Kelimeler başlığı italik ve </w:t>
      </w:r>
      <w:proofErr w:type="spellStart"/>
      <w:r w:rsidRPr="003665C7">
        <w:rPr>
          <w:rStyle w:val="01AnahtarChar"/>
          <w:szCs w:val="20"/>
          <w:lang w:val="tr-TR"/>
        </w:rPr>
        <w:t>bold</w:t>
      </w:r>
      <w:proofErr w:type="spellEnd"/>
      <w:r w:rsidRPr="003665C7">
        <w:rPr>
          <w:rStyle w:val="01AnahtarChar"/>
          <w:szCs w:val="20"/>
          <w:lang w:val="tr-TR"/>
        </w:rPr>
        <w:t xml:space="preserve"> 10 punto olmalı, en az 3 en çok 5 kelimeden oluşmalıdır. Anahtar kelimeler virgül (,) işareti ile birbirinden ayrılmalı, ilk harfleri büyük harfle yazılmalıdır.  Giriş ile anahtar kelimeler arasına 1 satır boşluk bırakılmalıdır.</w:t>
      </w:r>
    </w:p>
    <w:p w14:paraId="36A03333" w14:textId="47C0CB24" w:rsidR="00DD0995" w:rsidRPr="00D6708B" w:rsidRDefault="00DD0995" w:rsidP="00D6708B">
      <w:pPr>
        <w:spacing w:before="480" w:after="480"/>
        <w:jc w:val="center"/>
        <w:rPr>
          <w:rFonts w:eastAsia="Calibri"/>
          <w:b/>
          <w:sz w:val="28"/>
          <w:szCs w:val="28"/>
        </w:rPr>
      </w:pPr>
      <w:r w:rsidRPr="00D6708B">
        <w:rPr>
          <w:rFonts w:eastAsia="Calibri"/>
          <w:b/>
          <w:sz w:val="28"/>
          <w:szCs w:val="28"/>
        </w:rPr>
        <w:t>Title, 1</w:t>
      </w:r>
      <w:r w:rsidR="003665C7" w:rsidRPr="00D6708B">
        <w:rPr>
          <w:rFonts w:eastAsia="Calibri"/>
          <w:b/>
          <w:sz w:val="28"/>
          <w:szCs w:val="28"/>
        </w:rPr>
        <w:t>4 P</w:t>
      </w:r>
      <w:r w:rsidRPr="00D6708B">
        <w:rPr>
          <w:rFonts w:eastAsia="Calibri"/>
          <w:b/>
          <w:sz w:val="28"/>
          <w:szCs w:val="28"/>
        </w:rPr>
        <w:t>oi</w:t>
      </w:r>
      <w:r w:rsidR="003665C7" w:rsidRPr="00D6708B">
        <w:rPr>
          <w:rFonts w:eastAsia="Calibri"/>
          <w:b/>
          <w:sz w:val="28"/>
          <w:szCs w:val="28"/>
        </w:rPr>
        <w:t>nt, Bold, 1.20</w:t>
      </w:r>
      <w:r w:rsidRPr="00D6708B">
        <w:rPr>
          <w:rFonts w:eastAsia="Calibri"/>
          <w:b/>
          <w:sz w:val="28"/>
          <w:szCs w:val="28"/>
        </w:rPr>
        <w:t xml:space="preserve"> </w:t>
      </w:r>
      <w:r w:rsidR="00BB502C">
        <w:rPr>
          <w:rFonts w:eastAsia="Calibri"/>
          <w:b/>
          <w:sz w:val="28"/>
          <w:szCs w:val="28"/>
        </w:rPr>
        <w:t>interlinear S</w:t>
      </w:r>
      <w:r w:rsidRPr="00D6708B">
        <w:rPr>
          <w:rFonts w:eastAsia="Calibri"/>
          <w:b/>
          <w:sz w:val="28"/>
          <w:szCs w:val="28"/>
        </w:rPr>
        <w:t>pace</w:t>
      </w:r>
      <w:r w:rsidR="003665C7" w:rsidRPr="00D6708B">
        <w:rPr>
          <w:rFonts w:eastAsia="Calibri"/>
          <w:b/>
          <w:sz w:val="28"/>
          <w:szCs w:val="28"/>
        </w:rPr>
        <w:t>,</w:t>
      </w:r>
    </w:p>
    <w:p w14:paraId="3AD8FA6D" w14:textId="77777777" w:rsidR="00DD0995" w:rsidRPr="00D6708B" w:rsidRDefault="00DD0995" w:rsidP="00D6708B">
      <w:pPr>
        <w:spacing w:before="120" w:after="120"/>
        <w:jc w:val="lowKashida"/>
        <w:rPr>
          <w:b/>
          <w:bCs/>
        </w:rPr>
      </w:pPr>
    </w:p>
    <w:p w14:paraId="310C0BB4" w14:textId="323793CF" w:rsidR="00E52E29" w:rsidRPr="00D6708B" w:rsidRDefault="00E52E29" w:rsidP="00D6708B">
      <w:pPr>
        <w:spacing w:before="120" w:after="120"/>
        <w:jc w:val="lowKashida"/>
        <w:rPr>
          <w:sz w:val="24"/>
          <w:szCs w:val="24"/>
        </w:rPr>
      </w:pPr>
      <w:r w:rsidRPr="00D6708B">
        <w:rPr>
          <w:b/>
          <w:bCs/>
          <w:sz w:val="24"/>
          <w:szCs w:val="24"/>
        </w:rPr>
        <w:t>Abstract</w:t>
      </w:r>
      <w:r w:rsidRPr="00D6708B">
        <w:rPr>
          <w:sz w:val="24"/>
          <w:szCs w:val="24"/>
        </w:rPr>
        <w:t xml:space="preserve"> </w:t>
      </w:r>
      <w:r w:rsidR="00D6708B">
        <w:rPr>
          <w:sz w:val="24"/>
          <w:szCs w:val="24"/>
        </w:rPr>
        <w:t>(12 point)</w:t>
      </w:r>
    </w:p>
    <w:p w14:paraId="09462BAE" w14:textId="77777777" w:rsidR="00D6708B" w:rsidRDefault="004E2E3D" w:rsidP="00D6708B">
      <w:pPr>
        <w:pStyle w:val="Default"/>
        <w:spacing w:before="120" w:after="120"/>
        <w:jc w:val="both"/>
        <w:rPr>
          <w:rFonts w:ascii="Times New Roman" w:hAnsi="Times New Roman" w:cs="Times New Roman"/>
          <w:sz w:val="20"/>
          <w:szCs w:val="20"/>
        </w:rPr>
      </w:pPr>
      <w:r w:rsidRPr="00D6708B">
        <w:rPr>
          <w:rFonts w:ascii="Times New Roman" w:hAnsi="Times New Roman" w:cs="Times New Roman"/>
          <w:sz w:val="20"/>
          <w:szCs w:val="20"/>
        </w:rPr>
        <w:t>Times New</w:t>
      </w:r>
      <w:r w:rsidR="00D6708B" w:rsidRPr="00D6708B">
        <w:rPr>
          <w:rFonts w:ascii="Times New Roman" w:hAnsi="Times New Roman" w:cs="Times New Roman"/>
          <w:sz w:val="20"/>
          <w:szCs w:val="20"/>
        </w:rPr>
        <w:t xml:space="preserve"> Roman 10</w:t>
      </w:r>
      <w:r w:rsidR="001F2990" w:rsidRPr="00D6708B">
        <w:rPr>
          <w:rFonts w:ascii="Times New Roman" w:hAnsi="Times New Roman" w:cs="Times New Roman"/>
          <w:sz w:val="20"/>
          <w:szCs w:val="20"/>
        </w:rPr>
        <w:t xml:space="preserve"> point, 1 interlinear space</w:t>
      </w:r>
      <w:r w:rsidR="00D6708B" w:rsidRPr="00D6708B">
        <w:rPr>
          <w:rFonts w:ascii="Times New Roman" w:hAnsi="Times New Roman" w:cs="Times New Roman"/>
          <w:sz w:val="20"/>
          <w:szCs w:val="20"/>
        </w:rPr>
        <w:t>, between 150-200</w:t>
      </w:r>
      <w:r w:rsidR="00ED6A6D" w:rsidRPr="00D6708B">
        <w:rPr>
          <w:rFonts w:ascii="Times New Roman" w:hAnsi="Times New Roman" w:cs="Times New Roman"/>
          <w:sz w:val="20"/>
          <w:szCs w:val="20"/>
        </w:rPr>
        <w:t xml:space="preserve"> words</w:t>
      </w:r>
      <w:r w:rsidR="001F2990"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This</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electronic</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document</w:t>
      </w:r>
      <w:proofErr w:type="spellEnd"/>
      <w:r w:rsidR="00D6708B" w:rsidRPr="00D6708B">
        <w:rPr>
          <w:rFonts w:ascii="Times New Roman" w:hAnsi="Times New Roman" w:cs="Times New Roman"/>
          <w:sz w:val="20"/>
          <w:szCs w:val="20"/>
        </w:rPr>
        <w:t xml:space="preserve"> is a “</w:t>
      </w:r>
      <w:proofErr w:type="spellStart"/>
      <w:r w:rsidR="00D6708B" w:rsidRPr="00D6708B">
        <w:rPr>
          <w:rFonts w:ascii="Times New Roman" w:hAnsi="Times New Roman" w:cs="Times New Roman"/>
          <w:sz w:val="20"/>
          <w:szCs w:val="20"/>
        </w:rPr>
        <w:t>live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template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and</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already</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defines</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the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components</w:t>
      </w:r>
      <w:proofErr w:type="spellEnd"/>
      <w:r w:rsidR="00D6708B" w:rsidRPr="00D6708B">
        <w:rPr>
          <w:rFonts w:ascii="Times New Roman" w:hAnsi="Times New Roman" w:cs="Times New Roman"/>
          <w:sz w:val="20"/>
          <w:szCs w:val="20"/>
        </w:rPr>
        <w:t xml:space="preserve"> of </w:t>
      </w:r>
      <w:proofErr w:type="spellStart"/>
      <w:r w:rsidR="00D6708B" w:rsidRPr="00D6708B">
        <w:rPr>
          <w:rFonts w:ascii="Times New Roman" w:hAnsi="Times New Roman" w:cs="Times New Roman"/>
          <w:sz w:val="20"/>
          <w:szCs w:val="20"/>
        </w:rPr>
        <w:t>your</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paper</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title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text</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heads</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etc</w:t>
      </w:r>
      <w:proofErr w:type="spellEnd"/>
      <w:r w:rsidR="00D6708B" w:rsidRPr="00D6708B">
        <w:rPr>
          <w:rFonts w:ascii="Times New Roman" w:hAnsi="Times New Roman" w:cs="Times New Roman"/>
          <w:sz w:val="20"/>
          <w:szCs w:val="20"/>
        </w:rPr>
        <w:t xml:space="preserve">.] in </w:t>
      </w:r>
      <w:proofErr w:type="spellStart"/>
      <w:r w:rsidR="00D6708B" w:rsidRPr="00D6708B">
        <w:rPr>
          <w:rFonts w:ascii="Times New Roman" w:hAnsi="Times New Roman" w:cs="Times New Roman"/>
          <w:sz w:val="20"/>
          <w:szCs w:val="20"/>
        </w:rPr>
        <w:t>its</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style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sheet</w:t>
      </w:r>
      <w:proofErr w:type="spellEnd"/>
      <w:r w:rsidR="00D6708B" w:rsidRPr="00D6708B">
        <w:rPr>
          <w:rFonts w:ascii="Times New Roman" w:hAnsi="Times New Roman" w:cs="Times New Roman"/>
          <w:sz w:val="20"/>
          <w:szCs w:val="20"/>
        </w:rPr>
        <w:t xml:space="preserve">. *CRITICAL: Do Not </w:t>
      </w:r>
      <w:proofErr w:type="spellStart"/>
      <w:r w:rsidR="00D6708B" w:rsidRPr="00D6708B">
        <w:rPr>
          <w:rFonts w:ascii="Times New Roman" w:hAnsi="Times New Roman" w:cs="Times New Roman"/>
          <w:sz w:val="20"/>
          <w:szCs w:val="20"/>
        </w:rPr>
        <w:t>Use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Symbols</w:t>
      </w:r>
      <w:proofErr w:type="spellEnd"/>
      <w:r w:rsidR="00D6708B" w:rsidRPr="00D6708B">
        <w:rPr>
          <w:rFonts w:ascii="Times New Roman" w:hAnsi="Times New Roman" w:cs="Times New Roman"/>
          <w:sz w:val="20"/>
          <w:szCs w:val="20"/>
        </w:rPr>
        <w:t xml:space="preserve">, Special </w:t>
      </w:r>
      <w:proofErr w:type="spellStart"/>
      <w:r w:rsidR="00D6708B" w:rsidRPr="00D6708B">
        <w:rPr>
          <w:rFonts w:ascii="Times New Roman" w:hAnsi="Times New Roman" w:cs="Times New Roman"/>
          <w:sz w:val="20"/>
          <w:szCs w:val="20"/>
        </w:rPr>
        <w:t>Characters</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or</w:t>
      </w:r>
      <w:proofErr w:type="spellEnd"/>
      <w:r w:rsidR="00D6708B" w:rsidRPr="00D6708B">
        <w:rPr>
          <w:rFonts w:ascii="Times New Roman" w:hAnsi="Times New Roman" w:cs="Times New Roman"/>
          <w:sz w:val="20"/>
          <w:szCs w:val="20"/>
        </w:rPr>
        <w:t xml:space="preserve"> Math in </w:t>
      </w:r>
      <w:proofErr w:type="spellStart"/>
      <w:r w:rsidR="00D6708B" w:rsidRPr="00D6708B">
        <w:rPr>
          <w:rFonts w:ascii="Times New Roman" w:hAnsi="Times New Roman" w:cs="Times New Roman"/>
          <w:sz w:val="20"/>
          <w:szCs w:val="20"/>
        </w:rPr>
        <w:t>Paper</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Title</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or</w:t>
      </w:r>
      <w:proofErr w:type="spellEnd"/>
      <w:r w:rsidR="00D6708B"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Abstract</w:t>
      </w:r>
      <w:proofErr w:type="spellEnd"/>
      <w:r w:rsidR="00D6708B" w:rsidRPr="00D6708B">
        <w:rPr>
          <w:rFonts w:ascii="Times New Roman" w:hAnsi="Times New Roman" w:cs="Times New Roman"/>
          <w:sz w:val="20"/>
          <w:szCs w:val="20"/>
        </w:rPr>
        <w:t>. (</w:t>
      </w:r>
      <w:proofErr w:type="spellStart"/>
      <w:r w:rsidR="00D6708B" w:rsidRPr="00D6708B">
        <w:rPr>
          <w:rFonts w:ascii="Times New Roman" w:hAnsi="Times New Roman" w:cs="Times New Roman"/>
          <w:sz w:val="20"/>
          <w:szCs w:val="20"/>
        </w:rPr>
        <w:t>Abstract</w:t>
      </w:r>
      <w:proofErr w:type="spellEnd"/>
      <w:r w:rsidR="00D6708B" w:rsidRPr="00D6708B">
        <w:rPr>
          <w:rFonts w:ascii="Times New Roman" w:hAnsi="Times New Roman" w:cs="Times New Roman"/>
          <w:sz w:val="20"/>
          <w:szCs w:val="20"/>
        </w:rPr>
        <w:t>)</w:t>
      </w:r>
    </w:p>
    <w:p w14:paraId="3F6437BF" w14:textId="1BBEFEEB" w:rsidR="00E52E29" w:rsidRPr="00D6708B" w:rsidRDefault="00E52E29" w:rsidP="00D6708B">
      <w:pPr>
        <w:pStyle w:val="Default"/>
        <w:spacing w:before="120" w:after="120"/>
        <w:jc w:val="both"/>
        <w:rPr>
          <w:rFonts w:ascii="Times New Roman" w:hAnsi="Times New Roman" w:cs="Times New Roman"/>
          <w:sz w:val="20"/>
          <w:szCs w:val="20"/>
        </w:rPr>
      </w:pPr>
      <w:proofErr w:type="spellStart"/>
      <w:r w:rsidRPr="00D6708B">
        <w:rPr>
          <w:rFonts w:ascii="Times New Roman" w:hAnsi="Times New Roman" w:cs="Times New Roman"/>
          <w:b/>
          <w:bCs/>
          <w:i/>
          <w:sz w:val="20"/>
          <w:szCs w:val="20"/>
        </w:rPr>
        <w:t>Keywords</w:t>
      </w:r>
      <w:proofErr w:type="spellEnd"/>
      <w:r w:rsidRPr="00D6708B">
        <w:rPr>
          <w:rFonts w:ascii="Times New Roman" w:hAnsi="Times New Roman" w:cs="Times New Roman"/>
          <w:i/>
          <w:sz w:val="20"/>
          <w:szCs w:val="20"/>
        </w:rPr>
        <w:t>:</w:t>
      </w:r>
      <w:r w:rsidRPr="00D6708B">
        <w:rPr>
          <w:rFonts w:ascii="Times New Roman" w:hAnsi="Times New Roman" w:cs="Times New Roman"/>
          <w:sz w:val="20"/>
          <w:szCs w:val="20"/>
        </w:rPr>
        <w:t xml:space="preserve"> </w:t>
      </w:r>
      <w:proofErr w:type="spellStart"/>
      <w:r w:rsidR="00D6708B" w:rsidRPr="00D6708B">
        <w:rPr>
          <w:rFonts w:ascii="Times New Roman" w:hAnsi="Times New Roman" w:cs="Times New Roman"/>
          <w:sz w:val="20"/>
          <w:szCs w:val="20"/>
        </w:rPr>
        <w:t>Physical</w:t>
      </w:r>
      <w:proofErr w:type="spellEnd"/>
      <w:r w:rsidR="00D6708B" w:rsidRPr="00D6708B">
        <w:rPr>
          <w:rFonts w:ascii="Times New Roman" w:hAnsi="Times New Roman" w:cs="Times New Roman"/>
          <w:sz w:val="20"/>
          <w:szCs w:val="20"/>
        </w:rPr>
        <w:t xml:space="preserve"> Activity, </w:t>
      </w:r>
      <w:proofErr w:type="spellStart"/>
      <w:r w:rsidR="00D6708B" w:rsidRPr="00D6708B">
        <w:rPr>
          <w:rFonts w:ascii="Times New Roman" w:hAnsi="Times New Roman" w:cs="Times New Roman"/>
          <w:sz w:val="20"/>
          <w:szCs w:val="20"/>
        </w:rPr>
        <w:t>Nutrition</w:t>
      </w:r>
      <w:proofErr w:type="spellEnd"/>
      <w:r w:rsidR="00D6708B" w:rsidRPr="00D6708B">
        <w:rPr>
          <w:rFonts w:ascii="Times New Roman" w:hAnsi="Times New Roman" w:cs="Times New Roman"/>
          <w:sz w:val="20"/>
          <w:szCs w:val="20"/>
        </w:rPr>
        <w:t xml:space="preserve"> and Health </w:t>
      </w:r>
      <w:r w:rsidR="001F2990" w:rsidRPr="00D6708B">
        <w:rPr>
          <w:rFonts w:ascii="Times New Roman" w:hAnsi="Times New Roman" w:cs="Times New Roman"/>
          <w:sz w:val="20"/>
          <w:szCs w:val="20"/>
        </w:rPr>
        <w:t>(3-5 words)</w:t>
      </w:r>
    </w:p>
    <w:p w14:paraId="4EAC4F67" w14:textId="77777777" w:rsidR="003010C0" w:rsidRDefault="001F2990" w:rsidP="00496767">
      <w:pPr>
        <w:spacing w:before="240" w:after="240"/>
        <w:jc w:val="both"/>
        <w:rPr>
          <w:b/>
          <w:bCs/>
          <w:sz w:val="24"/>
          <w:szCs w:val="24"/>
        </w:rPr>
      </w:pPr>
      <w:r>
        <w:rPr>
          <w:b/>
          <w:bCs/>
          <w:sz w:val="24"/>
          <w:szCs w:val="24"/>
        </w:rPr>
        <w:t>G</w:t>
      </w:r>
      <w:r w:rsidR="00ED6A6D">
        <w:rPr>
          <w:b/>
          <w:bCs/>
          <w:sz w:val="24"/>
          <w:szCs w:val="24"/>
        </w:rPr>
        <w:t>İRİ</w:t>
      </w:r>
      <w:r>
        <w:rPr>
          <w:b/>
          <w:bCs/>
          <w:sz w:val="24"/>
          <w:szCs w:val="24"/>
        </w:rPr>
        <w:t>Ş</w:t>
      </w:r>
    </w:p>
    <w:p w14:paraId="0FC7D322" w14:textId="6C3099F0" w:rsidR="00823516" w:rsidRPr="00496767" w:rsidRDefault="00823516" w:rsidP="00823516">
      <w:pPr>
        <w:spacing w:before="120" w:after="120"/>
        <w:jc w:val="both"/>
        <w:rPr>
          <w:bCs/>
          <w:sz w:val="22"/>
          <w:szCs w:val="22"/>
          <w:lang w:val="tr-TR"/>
        </w:rPr>
      </w:pPr>
      <w:r w:rsidRPr="00496767">
        <w:rPr>
          <w:bCs/>
          <w:sz w:val="22"/>
          <w:szCs w:val="22"/>
          <w:lang w:val="tr-TR"/>
        </w:rPr>
        <w:t>Bu şablon, “başlıklar, öz, metinler, paragraflar, tablo vb. yapıların” nasıl olması gerektiğini gösteren stilleri içermektedir</w:t>
      </w:r>
      <w:r>
        <w:rPr>
          <w:bCs/>
          <w:sz w:val="22"/>
          <w:szCs w:val="22"/>
          <w:lang w:val="tr-TR"/>
        </w:rPr>
        <w:t>.</w:t>
      </w:r>
      <w:r w:rsidRPr="00496767">
        <w:rPr>
          <w:bCs/>
          <w:sz w:val="22"/>
          <w:szCs w:val="22"/>
          <w:lang w:val="tr-TR"/>
        </w:rPr>
        <w:t xml:space="preserve"> </w:t>
      </w:r>
    </w:p>
    <w:p w14:paraId="4EAAA1E3" w14:textId="30437122" w:rsidR="00496767" w:rsidRPr="00496767" w:rsidRDefault="00496767" w:rsidP="00823516">
      <w:pPr>
        <w:spacing w:before="120" w:after="120"/>
        <w:jc w:val="both"/>
        <w:rPr>
          <w:bCs/>
          <w:sz w:val="22"/>
          <w:szCs w:val="22"/>
          <w:lang w:val="tr-TR"/>
        </w:rPr>
      </w:pPr>
      <w:r w:rsidRPr="00496767">
        <w:rPr>
          <w:bCs/>
          <w:sz w:val="22"/>
          <w:szCs w:val="22"/>
          <w:lang w:val="tr-TR"/>
        </w:rPr>
        <w:t xml:space="preserve">Makalenin ana bölüm başlıkları Giriş, Yöntem, Bulgular, Sonuç ve Tartışma olmak üzere numaralandırma yapmadan sola dayalı, 12 punto, kalın ve büyük harflerle yazılmalıdır. Ana bölüm başlıklar öncesi ve sonrası 12 </w:t>
      </w:r>
      <w:proofErr w:type="spellStart"/>
      <w:r w:rsidRPr="00496767">
        <w:rPr>
          <w:bCs/>
          <w:sz w:val="22"/>
          <w:szCs w:val="22"/>
          <w:lang w:val="tr-TR"/>
        </w:rPr>
        <w:t>nk</w:t>
      </w:r>
      <w:proofErr w:type="spellEnd"/>
      <w:r w:rsidRPr="00496767">
        <w:rPr>
          <w:bCs/>
          <w:sz w:val="22"/>
          <w:szCs w:val="22"/>
          <w:lang w:val="tr-TR"/>
        </w:rPr>
        <w:t xml:space="preserve"> boşluk bırakılmalıdır</w:t>
      </w:r>
      <w:r w:rsidR="00823516">
        <w:rPr>
          <w:bCs/>
          <w:sz w:val="22"/>
          <w:szCs w:val="22"/>
          <w:lang w:val="tr-TR"/>
        </w:rPr>
        <w:t>. Makale Giriş, yöntem, bulgular, tartışm</w:t>
      </w:r>
      <w:r w:rsidR="00133707">
        <w:rPr>
          <w:bCs/>
          <w:sz w:val="22"/>
          <w:szCs w:val="22"/>
          <w:lang w:val="tr-TR"/>
        </w:rPr>
        <w:t xml:space="preserve">a ve sonuç bölüm içeriklerinin yazımı </w:t>
      </w:r>
      <w:r w:rsidR="00823516">
        <w:rPr>
          <w:bCs/>
          <w:sz w:val="22"/>
          <w:szCs w:val="22"/>
          <w:lang w:val="tr-TR"/>
        </w:rPr>
        <w:t xml:space="preserve">11 punto tek satır aralıklı </w:t>
      </w:r>
      <w:r w:rsidR="00823516" w:rsidRPr="004D25E1">
        <w:rPr>
          <w:lang w:val="tr-TR"/>
        </w:rPr>
        <w:t>Times New Roman</w:t>
      </w:r>
      <w:r w:rsidR="00823516">
        <w:rPr>
          <w:lang w:val="tr-TR"/>
        </w:rPr>
        <w:t xml:space="preserve"> yazı </w:t>
      </w:r>
      <w:proofErr w:type="spellStart"/>
      <w:r w:rsidR="00823516">
        <w:rPr>
          <w:lang w:val="tr-TR"/>
        </w:rPr>
        <w:t>krakteri</w:t>
      </w:r>
      <w:proofErr w:type="spellEnd"/>
      <w:r w:rsidR="00823516">
        <w:rPr>
          <w:lang w:val="tr-TR"/>
        </w:rPr>
        <w:t xml:space="preserve"> ile yazılmalıdır. </w:t>
      </w:r>
      <w:r w:rsidR="00531DA6">
        <w:rPr>
          <w:lang w:val="tr-TR"/>
        </w:rPr>
        <w:t xml:space="preserve">Tek sütun olmalıdır. </w:t>
      </w:r>
      <w:r w:rsidR="00823516">
        <w:rPr>
          <w:lang w:val="tr-TR"/>
        </w:rPr>
        <w:t>Ş</w:t>
      </w:r>
      <w:r w:rsidR="00531DA6">
        <w:rPr>
          <w:lang w:val="tr-TR"/>
        </w:rPr>
        <w:t>ablondaki di</w:t>
      </w:r>
      <w:r w:rsidR="00133707">
        <w:rPr>
          <w:lang w:val="tr-TR"/>
        </w:rPr>
        <w:t xml:space="preserve">pnotlar, üst ve alt bilgiler </w:t>
      </w:r>
      <w:proofErr w:type="spellStart"/>
      <w:r w:rsidR="00133707">
        <w:rPr>
          <w:lang w:val="tr-TR"/>
        </w:rPr>
        <w:t>cambria</w:t>
      </w:r>
      <w:proofErr w:type="spellEnd"/>
      <w:r w:rsidR="00133707">
        <w:rPr>
          <w:lang w:val="tr-TR"/>
        </w:rPr>
        <w:t xml:space="preserve"> yazı </w:t>
      </w:r>
      <w:proofErr w:type="spellStart"/>
      <w:r w:rsidR="00133707">
        <w:rPr>
          <w:lang w:val="tr-TR"/>
        </w:rPr>
        <w:t>krakteri</w:t>
      </w:r>
      <w:proofErr w:type="spellEnd"/>
      <w:r w:rsidR="00133707">
        <w:rPr>
          <w:lang w:val="tr-TR"/>
        </w:rPr>
        <w:t xml:space="preserve"> ile 9 punto olarak hazırlanmıştır. Kesinlikle değiştirilmemelidir.</w:t>
      </w:r>
    </w:p>
    <w:p w14:paraId="2A6F7E16" w14:textId="693924BF" w:rsidR="00496767" w:rsidRPr="004D25E1" w:rsidRDefault="00496767" w:rsidP="00496767">
      <w:pPr>
        <w:pStyle w:val="01Metin"/>
        <w:rPr>
          <w:lang w:val="tr-TR"/>
        </w:rPr>
      </w:pPr>
      <w:r w:rsidRPr="00496767">
        <w:rPr>
          <w:lang w:val="tr-TR"/>
        </w:rPr>
        <w:t xml:space="preserve">Çalışmada paragraf başı yapılmamalıdır. Paragraf sekmesinde girintiler bölümünde; önce ve sonra alanı 6 </w:t>
      </w:r>
      <w:proofErr w:type="spellStart"/>
      <w:r w:rsidRPr="00496767">
        <w:rPr>
          <w:lang w:val="tr-TR"/>
        </w:rPr>
        <w:t>nk</w:t>
      </w:r>
      <w:proofErr w:type="spellEnd"/>
      <w:r w:rsidRPr="00496767">
        <w:rPr>
          <w:lang w:val="tr-TR"/>
        </w:rPr>
        <w:t xml:space="preserve"> satır </w:t>
      </w:r>
      <w:proofErr w:type="gramStart"/>
      <w:r w:rsidRPr="00496767">
        <w:rPr>
          <w:lang w:val="tr-TR"/>
        </w:rPr>
        <w:t>aralığı</w:t>
      </w:r>
      <w:proofErr w:type="gramEnd"/>
      <w:r w:rsidRPr="00496767">
        <w:rPr>
          <w:lang w:val="tr-TR"/>
        </w:rPr>
        <w:t xml:space="preserve"> 1 olmalıdır. </w:t>
      </w:r>
      <w:r w:rsidRPr="00133707">
        <w:rPr>
          <w:lang w:val="tr-TR"/>
        </w:rPr>
        <w:t>Problem durumu,</w:t>
      </w:r>
      <w:r w:rsidR="00133707" w:rsidRPr="00133707">
        <w:rPr>
          <w:lang w:val="tr-TR"/>
        </w:rPr>
        <w:t xml:space="preserve"> araştırma hipotezi,</w:t>
      </w:r>
      <w:r w:rsidRPr="00133707">
        <w:rPr>
          <w:lang w:val="tr-TR"/>
        </w:rPr>
        <w:t xml:space="preserve"> çalışmanın </w:t>
      </w:r>
      <w:r w:rsidR="00823516" w:rsidRPr="00133707">
        <w:rPr>
          <w:lang w:val="tr-TR"/>
        </w:rPr>
        <w:t xml:space="preserve">önemi ve </w:t>
      </w:r>
      <w:r w:rsidRPr="00133707">
        <w:rPr>
          <w:lang w:val="tr-TR"/>
        </w:rPr>
        <w:t xml:space="preserve">özgün değeri </w:t>
      </w:r>
      <w:r w:rsidR="00823516" w:rsidRPr="00133707">
        <w:rPr>
          <w:lang w:val="tr-TR"/>
        </w:rPr>
        <w:t>giriş bölümü içinde bilimsel bir dil ile açıklanmalıdır</w:t>
      </w:r>
      <w:r w:rsidRPr="00496767">
        <w:rPr>
          <w:b/>
          <w:i/>
          <w:lang w:val="tr-TR"/>
        </w:rPr>
        <w:t xml:space="preserve">. </w:t>
      </w:r>
      <w:r w:rsidRPr="004D25E1">
        <w:rPr>
          <w:lang w:val="tr-TR"/>
        </w:rPr>
        <w:t xml:space="preserve">Makale MS Office Word programında </w:t>
      </w:r>
      <w:proofErr w:type="gramStart"/>
      <w:r w:rsidRPr="004D25E1">
        <w:rPr>
          <w:lang w:val="tr-TR"/>
        </w:rPr>
        <w:t xml:space="preserve">uzantısı </w:t>
      </w:r>
      <w:r w:rsidRPr="004D25E1">
        <w:rPr>
          <w:lang w:val="tr-TR"/>
        </w:rPr>
        <w:lastRenderedPageBreak/>
        <w:t>.</w:t>
      </w:r>
      <w:proofErr w:type="spellStart"/>
      <w:r w:rsidRPr="004D25E1">
        <w:rPr>
          <w:lang w:val="tr-TR"/>
        </w:rPr>
        <w:t>doc</w:t>
      </w:r>
      <w:proofErr w:type="spellEnd"/>
      <w:proofErr w:type="gramEnd"/>
      <w:r w:rsidRPr="004D25E1">
        <w:rPr>
          <w:lang w:val="tr-TR"/>
        </w:rPr>
        <w:t xml:space="preserve"> ya da </w:t>
      </w:r>
      <w:proofErr w:type="spellStart"/>
      <w:r w:rsidRPr="004D25E1">
        <w:rPr>
          <w:lang w:val="tr-TR"/>
        </w:rPr>
        <w:t>docx</w:t>
      </w:r>
      <w:proofErr w:type="spellEnd"/>
      <w:r w:rsidRPr="004D25E1">
        <w:rPr>
          <w:lang w:val="tr-TR"/>
        </w:rPr>
        <w:t xml:space="preserve"> olacak şekilde kaydedilmelidir. Metin, A4 boyutuna üst, alt, sağ ve sol boşluk 2,5 cm. bırakılarak tek satır aralıklı yazılmalıdır. Times New Roman yazı karakteri kullanılmalı</w:t>
      </w:r>
      <w:r>
        <w:rPr>
          <w:lang w:val="tr-TR"/>
        </w:rPr>
        <w:t>dır.</w:t>
      </w:r>
    </w:p>
    <w:p w14:paraId="1244E28B" w14:textId="4530DE3D" w:rsidR="00496767" w:rsidRPr="004D25E1" w:rsidRDefault="00496767" w:rsidP="000F1A4C">
      <w:pPr>
        <w:pStyle w:val="022DBaslik"/>
      </w:pPr>
      <w:proofErr w:type="spellStart"/>
      <w:r w:rsidRPr="004D25E1">
        <w:t>Araştırmanın</w:t>
      </w:r>
      <w:proofErr w:type="spellEnd"/>
      <w:r w:rsidRPr="004D25E1">
        <w:t xml:space="preserve"> </w:t>
      </w:r>
      <w:proofErr w:type="spellStart"/>
      <w:r w:rsidRPr="004D25E1">
        <w:t>Amacı</w:t>
      </w:r>
      <w:proofErr w:type="spellEnd"/>
      <w:r w:rsidR="000F1A4C">
        <w:t xml:space="preserve"> (11 </w:t>
      </w:r>
      <w:proofErr w:type="spellStart"/>
      <w:r w:rsidR="000F1A4C">
        <w:t>punto</w:t>
      </w:r>
      <w:proofErr w:type="spellEnd"/>
      <w:r w:rsidR="000F1A4C">
        <w:t xml:space="preserve"> </w:t>
      </w:r>
      <w:r w:rsidR="00133707">
        <w:t xml:space="preserve">italic, </w:t>
      </w:r>
      <w:proofErr w:type="spellStart"/>
      <w:r w:rsidR="00133707">
        <w:t>önce</w:t>
      </w:r>
      <w:proofErr w:type="spellEnd"/>
      <w:r w:rsidR="00133707">
        <w:t xml:space="preserve"> </w:t>
      </w:r>
      <w:proofErr w:type="spellStart"/>
      <w:r w:rsidR="00133707">
        <w:t>ve</w:t>
      </w:r>
      <w:proofErr w:type="spellEnd"/>
      <w:r w:rsidR="00133707">
        <w:t xml:space="preserve"> </w:t>
      </w:r>
      <w:proofErr w:type="spellStart"/>
      <w:r w:rsidR="00133707">
        <w:t>sonrası</w:t>
      </w:r>
      <w:proofErr w:type="spellEnd"/>
      <w:r w:rsidR="00133707">
        <w:t xml:space="preserve"> 6 </w:t>
      </w:r>
      <w:proofErr w:type="spellStart"/>
      <w:r w:rsidR="00133707">
        <w:t>nk</w:t>
      </w:r>
      <w:proofErr w:type="spellEnd"/>
      <w:r w:rsidR="00133707">
        <w:t xml:space="preserve"> </w:t>
      </w:r>
      <w:proofErr w:type="spellStart"/>
      <w:proofErr w:type="gramStart"/>
      <w:r w:rsidR="00133707">
        <w:t>boşluk</w:t>
      </w:r>
      <w:proofErr w:type="spellEnd"/>
      <w:r w:rsidR="000F1A4C">
        <w:t xml:space="preserve"> )</w:t>
      </w:r>
      <w:proofErr w:type="gramEnd"/>
    </w:p>
    <w:p w14:paraId="77B3AC16" w14:textId="76FECF11" w:rsidR="00496767" w:rsidRPr="004D25E1" w:rsidRDefault="00496767" w:rsidP="000F1A4C">
      <w:pPr>
        <w:pStyle w:val="01Metin"/>
        <w:rPr>
          <w:lang w:val="tr-TR"/>
        </w:rPr>
      </w:pPr>
      <w:r w:rsidRPr="004D25E1">
        <w:rPr>
          <w:lang w:val="tr-TR"/>
        </w:rPr>
        <w:t xml:space="preserve">İkinci düzey başlıklar numaralandırma yapmadan sola dayalı, 11 punto, ilk harfleri büyük, kalın ve italik olarak yazılmalıdır. Kendinden önceki </w:t>
      </w:r>
      <w:r w:rsidR="00133707">
        <w:rPr>
          <w:lang w:val="tr-TR"/>
        </w:rPr>
        <w:t xml:space="preserve">ve sonraki </w:t>
      </w:r>
      <w:r w:rsidRPr="004D25E1">
        <w:rPr>
          <w:lang w:val="tr-TR"/>
        </w:rPr>
        <w:t xml:space="preserve">paragraftan </w:t>
      </w:r>
      <w:r w:rsidR="00133707">
        <w:rPr>
          <w:lang w:val="tr-TR"/>
        </w:rPr>
        <w:t xml:space="preserve">6 </w:t>
      </w:r>
      <w:proofErr w:type="spellStart"/>
      <w:r w:rsidR="00133707">
        <w:rPr>
          <w:lang w:val="tr-TR"/>
        </w:rPr>
        <w:t>nk</w:t>
      </w:r>
      <w:proofErr w:type="spellEnd"/>
      <w:r w:rsidRPr="004D25E1">
        <w:rPr>
          <w:lang w:val="tr-TR"/>
        </w:rPr>
        <w:t xml:space="preserve"> boşluk ile ayrılmalıdır. </w:t>
      </w:r>
    </w:p>
    <w:p w14:paraId="4D5C65B1" w14:textId="64061B4A" w:rsidR="00496767" w:rsidRPr="004D25E1" w:rsidRDefault="00496767" w:rsidP="000F1A4C">
      <w:pPr>
        <w:pStyle w:val="02BolumBaslik"/>
      </w:pPr>
      <w:r w:rsidRPr="004D25E1">
        <w:t>YÖNTEM</w:t>
      </w:r>
      <w:r w:rsidR="00133707">
        <w:t xml:space="preserve"> </w:t>
      </w:r>
      <w:r w:rsidR="00133707" w:rsidRPr="00133707">
        <w:rPr>
          <w:b w:val="0"/>
        </w:rPr>
        <w:t xml:space="preserve">(12 punto, öncesi ve sonrası 12 </w:t>
      </w:r>
      <w:proofErr w:type="spellStart"/>
      <w:r w:rsidR="00133707" w:rsidRPr="00133707">
        <w:rPr>
          <w:b w:val="0"/>
        </w:rPr>
        <w:t>nk</w:t>
      </w:r>
      <w:proofErr w:type="spellEnd"/>
      <w:r w:rsidR="00133707" w:rsidRPr="00133707">
        <w:rPr>
          <w:b w:val="0"/>
        </w:rPr>
        <w:t xml:space="preserve"> boşluk)</w:t>
      </w:r>
    </w:p>
    <w:p w14:paraId="20DEB6B1" w14:textId="1D8E9F56" w:rsidR="00496767" w:rsidRPr="004D25E1" w:rsidRDefault="00496767" w:rsidP="000F1A4C">
      <w:pPr>
        <w:pStyle w:val="01Metin"/>
        <w:rPr>
          <w:lang w:val="tr-TR"/>
        </w:rPr>
      </w:pPr>
      <w:r w:rsidRPr="004D25E1">
        <w:rPr>
          <w:lang w:val="tr-TR"/>
        </w:rPr>
        <w:t>“Giriş” bölümünü sırasıyla “Yöntem”, “Bulgular”, “Tartışma</w:t>
      </w:r>
      <w:r w:rsidRPr="00765EAB">
        <w:rPr>
          <w:lang w:val="tr-TR"/>
        </w:rPr>
        <w:t xml:space="preserve"> </w:t>
      </w:r>
      <w:r>
        <w:rPr>
          <w:lang w:val="tr-TR"/>
        </w:rPr>
        <w:t>ve Sonuç</w:t>
      </w:r>
      <w:r w:rsidRPr="004D25E1">
        <w:rPr>
          <w:lang w:val="tr-TR"/>
        </w:rPr>
        <w:t>” bölümleri izlemelidir.</w:t>
      </w:r>
      <w:r w:rsidR="000F1A4C">
        <w:rPr>
          <w:lang w:val="tr-TR"/>
        </w:rPr>
        <w:t xml:space="preserve"> </w:t>
      </w:r>
    </w:p>
    <w:p w14:paraId="44192B3F" w14:textId="77777777" w:rsidR="00496767" w:rsidRPr="004D25E1" w:rsidRDefault="00496767" w:rsidP="000F1A4C">
      <w:pPr>
        <w:pStyle w:val="022DBaslik"/>
      </w:pPr>
      <w:proofErr w:type="spellStart"/>
      <w:r w:rsidRPr="004D25E1">
        <w:t>Örneklem</w:t>
      </w:r>
      <w:proofErr w:type="spellEnd"/>
      <w:r w:rsidRPr="004D25E1">
        <w:t>/</w:t>
      </w:r>
      <w:proofErr w:type="spellStart"/>
      <w:r w:rsidRPr="004D25E1">
        <w:t>Çalışma</w:t>
      </w:r>
      <w:proofErr w:type="spellEnd"/>
      <w:r w:rsidRPr="004D25E1">
        <w:t xml:space="preserve"> </w:t>
      </w:r>
      <w:proofErr w:type="spellStart"/>
      <w:r w:rsidRPr="004D25E1">
        <w:t>Grubu</w:t>
      </w:r>
      <w:proofErr w:type="spellEnd"/>
      <w:r w:rsidRPr="004D25E1">
        <w:t>/</w:t>
      </w:r>
      <w:proofErr w:type="spellStart"/>
      <w:r w:rsidRPr="004D25E1">
        <w:t>Katılımcılar</w:t>
      </w:r>
      <w:proofErr w:type="spellEnd"/>
    </w:p>
    <w:p w14:paraId="149CF917" w14:textId="65BF1903" w:rsidR="00496767" w:rsidRPr="004D25E1" w:rsidRDefault="00496767" w:rsidP="000F1A4C">
      <w:pPr>
        <w:pStyle w:val="01Metin"/>
        <w:rPr>
          <w:lang w:val="tr-TR"/>
        </w:rPr>
      </w:pPr>
      <w:r w:rsidRPr="004D25E1">
        <w:rPr>
          <w:lang w:val="tr-TR"/>
        </w:rPr>
        <w:t>Araştırmada, grubun oluşturulma biçimine göre Örneklem, Çalışma Grubu ya da Katılımcılar başlıklarından biri kullanılmalıdır. Araştırmanın çalışma grubunun kimlerden oluştuğu ve örnekleme yöntemine ilişkin bilgiler bu bölümde belirtilir.</w:t>
      </w:r>
      <w:r w:rsidR="00531DA6">
        <w:rPr>
          <w:lang w:val="tr-TR"/>
        </w:rPr>
        <w:t xml:space="preserve"> </w:t>
      </w:r>
      <w:r w:rsidRPr="004D25E1">
        <w:rPr>
          <w:lang w:val="tr-TR"/>
        </w:rPr>
        <w:t xml:space="preserve"> </w:t>
      </w:r>
    </w:p>
    <w:p w14:paraId="2FBF2D80" w14:textId="77777777" w:rsidR="00496767" w:rsidRPr="004D25E1" w:rsidRDefault="00496767" w:rsidP="000F1A4C">
      <w:pPr>
        <w:pStyle w:val="022DBaslik"/>
      </w:pPr>
      <w:r w:rsidRPr="004D25E1">
        <w:t>Veri Toplama Araçları/Veri Toplama Yöntemleri / Veri Toplama Teknikleri</w:t>
      </w:r>
    </w:p>
    <w:p w14:paraId="544155CD" w14:textId="77777777" w:rsidR="00496767" w:rsidRPr="004D25E1" w:rsidRDefault="00496767" w:rsidP="000F1A4C">
      <w:pPr>
        <w:pStyle w:val="01Metin"/>
        <w:rPr>
          <w:lang w:val="tr-TR"/>
        </w:rPr>
      </w:pPr>
      <w:r w:rsidRPr="004D25E1">
        <w:rPr>
          <w:lang w:val="tr-TR"/>
        </w:rPr>
        <w:t>Araştırmada kullanılan veri toplama araçları ile ilgili bilgiler bu bölümde belirtilebilir. Başlıktaki üç ifadeden tercih edilen bir tanesi kullanılmalıdır.</w:t>
      </w:r>
    </w:p>
    <w:p w14:paraId="3E948205" w14:textId="77777777" w:rsidR="00496767" w:rsidRPr="004D25E1" w:rsidRDefault="00496767" w:rsidP="00496767">
      <w:pPr>
        <w:pStyle w:val="023DBaslik"/>
        <w:rPr>
          <w:lang w:val="tr-TR"/>
        </w:rPr>
      </w:pPr>
      <w:r w:rsidRPr="004D25E1">
        <w:rPr>
          <w:lang w:val="tr-TR"/>
        </w:rPr>
        <w:t xml:space="preserve">Üçüncü Derece Başlık (Ölçme Aracı) </w:t>
      </w:r>
    </w:p>
    <w:p w14:paraId="624CDB12" w14:textId="28A6BFAB" w:rsidR="00496767" w:rsidRPr="004D25E1" w:rsidRDefault="00496767" w:rsidP="00496767">
      <w:pPr>
        <w:pStyle w:val="01Metin"/>
        <w:spacing w:before="0" w:after="0"/>
        <w:rPr>
          <w:lang w:val="tr-TR"/>
        </w:rPr>
      </w:pPr>
      <w:r w:rsidRPr="004D25E1">
        <w:rPr>
          <w:lang w:val="tr-TR"/>
        </w:rPr>
        <w:t xml:space="preserve">Sola dayalı, 11 punto, italik ve sadece ilk kelimenin ilk harfi büyük olacak biçimde yazılmalıdır. Kendinden önceki paragraftan </w:t>
      </w:r>
      <w:r w:rsidR="00531DA6">
        <w:rPr>
          <w:lang w:val="tr-TR"/>
        </w:rPr>
        <w:t xml:space="preserve">6 </w:t>
      </w:r>
      <w:proofErr w:type="spellStart"/>
      <w:r w:rsidR="00531DA6">
        <w:rPr>
          <w:lang w:val="tr-TR"/>
        </w:rPr>
        <w:t>nk</w:t>
      </w:r>
      <w:proofErr w:type="spellEnd"/>
      <w:r w:rsidR="00531DA6">
        <w:rPr>
          <w:lang w:val="tr-TR"/>
        </w:rPr>
        <w:t xml:space="preserve"> boşluk</w:t>
      </w:r>
      <w:r w:rsidRPr="004D25E1">
        <w:rPr>
          <w:lang w:val="tr-TR"/>
        </w:rPr>
        <w:t xml:space="preserve"> ile ayrılmalıdır.</w:t>
      </w:r>
      <w:r w:rsidR="00531DA6">
        <w:rPr>
          <w:lang w:val="tr-TR"/>
        </w:rPr>
        <w:t xml:space="preserve"> Sonrasında ise boşluk bırakılmamalı, tek satır aralığında yazım devam etmelidir.</w:t>
      </w:r>
    </w:p>
    <w:p w14:paraId="13FCB6F5" w14:textId="77777777" w:rsidR="00496767" w:rsidRPr="004D25E1" w:rsidRDefault="00496767" w:rsidP="000F1A4C">
      <w:pPr>
        <w:pStyle w:val="022DBaslik"/>
      </w:pPr>
      <w:r w:rsidRPr="004D25E1">
        <w:t>İ</w:t>
      </w:r>
      <w:r w:rsidRPr="004D25E1">
        <w:rPr>
          <w:rStyle w:val="022DBaslikChar"/>
          <w:lang w:val="tr-TR"/>
        </w:rPr>
        <w:t>ş</w:t>
      </w:r>
      <w:proofErr w:type="spellStart"/>
      <w:r w:rsidRPr="004D25E1">
        <w:t>lem</w:t>
      </w:r>
      <w:proofErr w:type="spellEnd"/>
    </w:p>
    <w:p w14:paraId="6103A1F4" w14:textId="77777777" w:rsidR="00496767" w:rsidRPr="004D25E1" w:rsidRDefault="00496767" w:rsidP="000F1A4C">
      <w:pPr>
        <w:pStyle w:val="01Metin"/>
        <w:rPr>
          <w:lang w:val="tr-TR"/>
        </w:rPr>
      </w:pPr>
      <w:r w:rsidRPr="004D25E1">
        <w:rPr>
          <w:lang w:val="tr-TR"/>
        </w:rPr>
        <w:t>Araştırmada veri toplama süreçleri ile ilgili bilgiler bu bölümde belirtilebilir.</w:t>
      </w:r>
    </w:p>
    <w:p w14:paraId="4DA72746" w14:textId="77777777" w:rsidR="00496767" w:rsidRPr="004D25E1" w:rsidRDefault="00496767" w:rsidP="000F1A4C">
      <w:pPr>
        <w:pStyle w:val="022DBaslik"/>
      </w:pPr>
      <w:proofErr w:type="spellStart"/>
      <w:r w:rsidRPr="004D25E1">
        <w:t>Verilerin</w:t>
      </w:r>
      <w:proofErr w:type="spellEnd"/>
      <w:r w:rsidRPr="004D25E1">
        <w:t xml:space="preserve"> </w:t>
      </w:r>
      <w:proofErr w:type="spellStart"/>
      <w:r w:rsidRPr="004D25E1">
        <w:t>Analizi</w:t>
      </w:r>
      <w:proofErr w:type="spellEnd"/>
    </w:p>
    <w:p w14:paraId="636EE01C" w14:textId="55642825" w:rsidR="000F1A4C" w:rsidRDefault="00496767" w:rsidP="000F1A4C">
      <w:pPr>
        <w:pStyle w:val="01Metin"/>
        <w:rPr>
          <w:lang w:val="tr-TR"/>
        </w:rPr>
      </w:pPr>
      <w:r w:rsidRPr="004D25E1">
        <w:rPr>
          <w:lang w:val="tr-TR"/>
        </w:rPr>
        <w:t>Araştırma kapsamında elde edilen verilerin analizleri ile ilgili bilgiler bu bölümde belirtilebilir. Aşina olunan istatistiklere ilişkin açıklayıcı</w:t>
      </w:r>
      <w:r w:rsidR="00531DA6">
        <w:rPr>
          <w:lang w:val="tr-TR"/>
        </w:rPr>
        <w:t xml:space="preserve"> ve tanımlayıcı</w:t>
      </w:r>
      <w:r w:rsidRPr="004D25E1">
        <w:rPr>
          <w:lang w:val="tr-TR"/>
        </w:rPr>
        <w:t xml:space="preserve"> bilgilere yer verilmemelidir. Ancak aşina olunmayan istatistikler hakkında açıklayıcı kısa bilgilere yer verilmesi yararlı olacaktır.</w:t>
      </w:r>
    </w:p>
    <w:p w14:paraId="0673B0C7" w14:textId="77777777" w:rsidR="000F1A4C" w:rsidRPr="000F1A4C" w:rsidRDefault="00496767" w:rsidP="000F1A4C">
      <w:pPr>
        <w:pStyle w:val="01Metin"/>
        <w:spacing w:before="240" w:after="240"/>
        <w:rPr>
          <w:b/>
        </w:rPr>
      </w:pPr>
      <w:r w:rsidRPr="000F1A4C">
        <w:rPr>
          <w:b/>
        </w:rPr>
        <w:t>BULGULAR</w:t>
      </w:r>
    </w:p>
    <w:p w14:paraId="07A9FE6E" w14:textId="218447F2" w:rsidR="00496767" w:rsidRPr="004D25E1" w:rsidRDefault="00496767" w:rsidP="000F1A4C">
      <w:pPr>
        <w:pStyle w:val="01Metin"/>
        <w:rPr>
          <w:lang w:val="tr-TR"/>
        </w:rPr>
      </w:pPr>
      <w:r w:rsidRPr="004D25E1">
        <w:rPr>
          <w:lang w:val="tr-TR"/>
        </w:rPr>
        <w:t>Kullanılacak refer</w:t>
      </w:r>
      <w:r w:rsidR="000F1A4C">
        <w:rPr>
          <w:lang w:val="tr-TR"/>
        </w:rPr>
        <w:t>anslar, tablolar, şekiller APA 7’ye</w:t>
      </w:r>
      <w:r w:rsidRPr="004D25E1">
        <w:rPr>
          <w:lang w:val="tr-TR"/>
        </w:rPr>
        <w:t xml:space="preserve"> uygun şekilde hazırlanmalıdır. Yazım kuralları ve </w:t>
      </w:r>
      <w:proofErr w:type="spellStart"/>
      <w:r w:rsidRPr="004D25E1">
        <w:rPr>
          <w:lang w:val="tr-TR"/>
        </w:rPr>
        <w:t>APA’ya</w:t>
      </w:r>
      <w:proofErr w:type="spellEnd"/>
      <w:r w:rsidRPr="004D25E1">
        <w:rPr>
          <w:lang w:val="tr-TR"/>
        </w:rPr>
        <w:t xml:space="preserve"> uygun olmayan makaleler ilk aşamada editör tarafından yapılan değerlendirmede elenir. Referanslar</w:t>
      </w:r>
      <w:r w:rsidR="000F1A4C">
        <w:rPr>
          <w:lang w:val="tr-TR"/>
        </w:rPr>
        <w:t>ınızı gözden geçirmeniz ve APA 7'ye</w:t>
      </w:r>
      <w:r w:rsidRPr="004D25E1">
        <w:rPr>
          <w:lang w:val="tr-TR"/>
        </w:rPr>
        <w:t xml:space="preserve"> uygunluğunu kontrol etmeniz gerekmektedir. Tablolara, tablo numarasıyla birlikte metin içinde mutlaka atıfta bulunulmalıdır. </w:t>
      </w:r>
    </w:p>
    <w:p w14:paraId="0629B19B" w14:textId="272E36C1" w:rsidR="000F1A4C" w:rsidRPr="004D25E1" w:rsidRDefault="000F1A4C" w:rsidP="000F1A4C">
      <w:pPr>
        <w:pStyle w:val="03TSBaslik"/>
        <w:spacing w:before="120" w:after="120" w:line="240" w:lineRule="auto"/>
        <w:rPr>
          <w:lang w:val="tr-TR"/>
        </w:rPr>
      </w:pPr>
      <w:r w:rsidRPr="004D25E1">
        <w:rPr>
          <w:lang w:val="tr-TR"/>
        </w:rPr>
        <w:t>Tablo 1. Gruplara Göre t Testi Sonuçları</w:t>
      </w:r>
      <w:r>
        <w:rPr>
          <w:lang w:val="tr-TR"/>
        </w:rPr>
        <w:t xml:space="preserve"> (öncesi ve sonrası 6 </w:t>
      </w:r>
      <w:proofErr w:type="spellStart"/>
      <w:r>
        <w:rPr>
          <w:lang w:val="tr-TR"/>
        </w:rPr>
        <w:t>nk</w:t>
      </w:r>
      <w:proofErr w:type="spellEnd"/>
      <w:r>
        <w:rPr>
          <w:lang w:val="tr-TR"/>
        </w:rPr>
        <w:t>)</w:t>
      </w:r>
    </w:p>
    <w:tbl>
      <w:tblPr>
        <w:tblW w:w="5000" w:type="pct"/>
        <w:jc w:val="center"/>
        <w:tblBorders>
          <w:top w:val="single" w:sz="4" w:space="0" w:color="auto"/>
          <w:bottom w:val="single" w:sz="4" w:space="0" w:color="auto"/>
        </w:tblBorders>
        <w:tblLook w:val="04A0" w:firstRow="1" w:lastRow="0" w:firstColumn="1" w:lastColumn="0" w:noHBand="0" w:noVBand="1"/>
      </w:tblPr>
      <w:tblGrid>
        <w:gridCol w:w="1273"/>
        <w:gridCol w:w="866"/>
        <w:gridCol w:w="1303"/>
        <w:gridCol w:w="1301"/>
        <w:gridCol w:w="866"/>
        <w:gridCol w:w="1486"/>
        <w:gridCol w:w="1036"/>
        <w:gridCol w:w="942"/>
      </w:tblGrid>
      <w:tr w:rsidR="000F1A4C" w:rsidRPr="00531DA6" w14:paraId="4F69FEA9" w14:textId="77777777" w:rsidTr="000F1A4C">
        <w:trPr>
          <w:jc w:val="center"/>
        </w:trPr>
        <w:tc>
          <w:tcPr>
            <w:tcW w:w="702" w:type="pct"/>
            <w:tcBorders>
              <w:top w:val="single" w:sz="4" w:space="0" w:color="auto"/>
              <w:left w:val="nil"/>
              <w:right w:val="nil"/>
            </w:tcBorders>
          </w:tcPr>
          <w:p w14:paraId="7849EE95" w14:textId="77777777" w:rsidR="000F1A4C" w:rsidRPr="00531DA6" w:rsidRDefault="000F1A4C" w:rsidP="000F1A4C">
            <w:pPr>
              <w:pStyle w:val="03TSMetin"/>
              <w:spacing w:line="240" w:lineRule="auto"/>
              <w:rPr>
                <w:sz w:val="20"/>
                <w:szCs w:val="20"/>
                <w:lang w:val="tr-TR"/>
              </w:rPr>
            </w:pPr>
          </w:p>
        </w:tc>
        <w:tc>
          <w:tcPr>
            <w:tcW w:w="477" w:type="pct"/>
            <w:tcBorders>
              <w:top w:val="single" w:sz="4" w:space="0" w:color="auto"/>
              <w:left w:val="nil"/>
              <w:right w:val="nil"/>
            </w:tcBorders>
          </w:tcPr>
          <w:p w14:paraId="4752CD8E" w14:textId="77777777" w:rsidR="000F1A4C" w:rsidRPr="00531DA6" w:rsidRDefault="000F1A4C" w:rsidP="000F1A4C">
            <w:pPr>
              <w:pStyle w:val="03TSMetin"/>
              <w:spacing w:line="240" w:lineRule="auto"/>
              <w:rPr>
                <w:sz w:val="20"/>
                <w:szCs w:val="20"/>
                <w:lang w:val="tr-TR"/>
              </w:rPr>
            </w:pPr>
            <w:r w:rsidRPr="00531DA6">
              <w:rPr>
                <w:sz w:val="20"/>
                <w:szCs w:val="20"/>
                <w:lang w:val="tr-TR"/>
              </w:rPr>
              <w:t>N</w:t>
            </w:r>
          </w:p>
        </w:tc>
        <w:tc>
          <w:tcPr>
            <w:tcW w:w="718" w:type="pct"/>
            <w:tcBorders>
              <w:top w:val="single" w:sz="4" w:space="0" w:color="auto"/>
              <w:left w:val="nil"/>
              <w:right w:val="nil"/>
            </w:tcBorders>
          </w:tcPr>
          <w:p w14:paraId="4EA49960" w14:textId="0DFD63C1" w:rsidR="000F1A4C" w:rsidRPr="00531DA6" w:rsidRDefault="00CA6415" w:rsidP="000F1A4C">
            <w:pPr>
              <w:pStyle w:val="03TSMetin"/>
              <w:spacing w:line="240" w:lineRule="auto"/>
              <w:rPr>
                <w:sz w:val="20"/>
                <w:szCs w:val="20"/>
                <w:lang w:val="tr-TR"/>
              </w:rPr>
            </w:pPr>
            <m:oMathPara>
              <m:oMath>
                <m:acc>
                  <m:accPr>
                    <m:chr m:val="̅"/>
                    <m:ctrlPr>
                      <w:rPr>
                        <w:rFonts w:ascii="Cambria Math" w:hAnsi="Cambria Math"/>
                        <w:b/>
                        <w:i/>
                        <w:sz w:val="20"/>
                        <w:szCs w:val="20"/>
                      </w:rPr>
                    </m:ctrlPr>
                  </m:accPr>
                  <m:e>
                    <m:r>
                      <m:rPr>
                        <m:sty m:val="bi"/>
                      </m:rPr>
                      <w:rPr>
                        <w:rFonts w:ascii="Cambria Math" w:hAnsi="Cambria Math"/>
                        <w:sz w:val="20"/>
                        <w:szCs w:val="20"/>
                      </w:rPr>
                      <m:t>X</m:t>
                    </m:r>
                  </m:e>
                </m:acc>
              </m:oMath>
            </m:oMathPara>
          </w:p>
        </w:tc>
        <w:tc>
          <w:tcPr>
            <w:tcW w:w="717" w:type="pct"/>
            <w:tcBorders>
              <w:top w:val="single" w:sz="4" w:space="0" w:color="auto"/>
              <w:left w:val="nil"/>
              <w:right w:val="nil"/>
            </w:tcBorders>
          </w:tcPr>
          <w:p w14:paraId="1B9CDB15" w14:textId="77777777" w:rsidR="000F1A4C" w:rsidRPr="00531DA6" w:rsidRDefault="000F1A4C" w:rsidP="000F1A4C">
            <w:pPr>
              <w:pStyle w:val="03TSMetin"/>
              <w:spacing w:line="240" w:lineRule="auto"/>
              <w:rPr>
                <w:sz w:val="20"/>
                <w:szCs w:val="20"/>
                <w:lang w:val="tr-TR"/>
              </w:rPr>
            </w:pPr>
            <w:proofErr w:type="spellStart"/>
            <w:r w:rsidRPr="00531DA6">
              <w:rPr>
                <w:sz w:val="20"/>
                <w:szCs w:val="20"/>
                <w:lang w:val="tr-TR"/>
              </w:rPr>
              <w:t>Ss</w:t>
            </w:r>
            <w:proofErr w:type="spellEnd"/>
          </w:p>
        </w:tc>
        <w:tc>
          <w:tcPr>
            <w:tcW w:w="477" w:type="pct"/>
            <w:tcBorders>
              <w:top w:val="single" w:sz="4" w:space="0" w:color="auto"/>
              <w:left w:val="nil"/>
              <w:right w:val="nil"/>
            </w:tcBorders>
          </w:tcPr>
          <w:p w14:paraId="6B8D7AFC" w14:textId="77777777" w:rsidR="000F1A4C" w:rsidRPr="00531DA6" w:rsidRDefault="000F1A4C" w:rsidP="000F1A4C">
            <w:pPr>
              <w:pStyle w:val="03TSMetin"/>
              <w:spacing w:line="240" w:lineRule="auto"/>
              <w:rPr>
                <w:sz w:val="20"/>
                <w:szCs w:val="20"/>
                <w:lang w:val="tr-TR"/>
              </w:rPr>
            </w:pPr>
            <w:proofErr w:type="spellStart"/>
            <w:r w:rsidRPr="00531DA6">
              <w:rPr>
                <w:sz w:val="20"/>
                <w:szCs w:val="20"/>
                <w:lang w:val="tr-TR"/>
              </w:rPr>
              <w:t>Sd</w:t>
            </w:r>
            <w:proofErr w:type="spellEnd"/>
          </w:p>
        </w:tc>
        <w:tc>
          <w:tcPr>
            <w:tcW w:w="819" w:type="pct"/>
            <w:tcBorders>
              <w:top w:val="single" w:sz="4" w:space="0" w:color="auto"/>
              <w:left w:val="nil"/>
              <w:right w:val="nil"/>
            </w:tcBorders>
          </w:tcPr>
          <w:p w14:paraId="2DB404E4" w14:textId="77777777" w:rsidR="000F1A4C" w:rsidRPr="00531DA6" w:rsidRDefault="000F1A4C" w:rsidP="000F1A4C">
            <w:pPr>
              <w:pStyle w:val="03TSMetin"/>
              <w:spacing w:line="240" w:lineRule="auto"/>
              <w:rPr>
                <w:sz w:val="20"/>
                <w:szCs w:val="20"/>
                <w:lang w:val="tr-TR"/>
              </w:rPr>
            </w:pPr>
            <w:r w:rsidRPr="00531DA6">
              <w:rPr>
                <w:sz w:val="20"/>
                <w:szCs w:val="20"/>
                <w:lang w:val="tr-TR"/>
              </w:rPr>
              <w:t>Ortalama fark</w:t>
            </w:r>
          </w:p>
        </w:tc>
        <w:tc>
          <w:tcPr>
            <w:tcW w:w="571" w:type="pct"/>
            <w:tcBorders>
              <w:top w:val="single" w:sz="4" w:space="0" w:color="auto"/>
              <w:left w:val="nil"/>
              <w:right w:val="nil"/>
            </w:tcBorders>
          </w:tcPr>
          <w:p w14:paraId="6E2C75AB" w14:textId="77777777" w:rsidR="000F1A4C" w:rsidRPr="00531DA6" w:rsidRDefault="000F1A4C" w:rsidP="000F1A4C">
            <w:pPr>
              <w:rPr>
                <w:lang w:val="tr-TR"/>
              </w:rPr>
            </w:pPr>
            <w:proofErr w:type="spellStart"/>
            <w:r w:rsidRPr="00531DA6">
              <w:rPr>
                <w:lang w:val="tr-TR"/>
              </w:rPr>
              <w:t>Choen</w:t>
            </w:r>
            <w:proofErr w:type="spellEnd"/>
            <w:r w:rsidRPr="00531DA6">
              <w:rPr>
                <w:lang w:val="tr-TR"/>
              </w:rPr>
              <w:t xml:space="preserve"> d</w:t>
            </w:r>
          </w:p>
        </w:tc>
        <w:tc>
          <w:tcPr>
            <w:tcW w:w="519" w:type="pct"/>
            <w:tcBorders>
              <w:top w:val="single" w:sz="4" w:space="0" w:color="auto"/>
              <w:left w:val="nil"/>
              <w:right w:val="nil"/>
            </w:tcBorders>
          </w:tcPr>
          <w:p w14:paraId="3AAB0EF7" w14:textId="77777777" w:rsidR="000F1A4C" w:rsidRPr="00531DA6" w:rsidRDefault="000F1A4C" w:rsidP="000F1A4C">
            <w:pPr>
              <w:rPr>
                <w:lang w:val="tr-TR"/>
              </w:rPr>
            </w:pPr>
            <w:proofErr w:type="gramStart"/>
            <w:r w:rsidRPr="00531DA6">
              <w:rPr>
                <w:lang w:val="tr-TR"/>
              </w:rPr>
              <w:t>t</w:t>
            </w:r>
            <w:proofErr w:type="gramEnd"/>
          </w:p>
        </w:tc>
      </w:tr>
      <w:tr w:rsidR="000F1A4C" w:rsidRPr="00531DA6" w14:paraId="3F512953" w14:textId="77777777" w:rsidTr="000F1A4C">
        <w:trPr>
          <w:jc w:val="center"/>
        </w:trPr>
        <w:tc>
          <w:tcPr>
            <w:tcW w:w="702" w:type="pct"/>
            <w:tcBorders>
              <w:top w:val="single" w:sz="4" w:space="0" w:color="auto"/>
              <w:left w:val="nil"/>
              <w:right w:val="nil"/>
            </w:tcBorders>
          </w:tcPr>
          <w:p w14:paraId="305B6692" w14:textId="77777777" w:rsidR="000F1A4C" w:rsidRPr="00531DA6" w:rsidRDefault="000F1A4C" w:rsidP="000F1A4C">
            <w:pPr>
              <w:pStyle w:val="03TSMetin"/>
              <w:spacing w:line="240" w:lineRule="auto"/>
              <w:rPr>
                <w:sz w:val="20"/>
                <w:szCs w:val="20"/>
                <w:lang w:val="tr-TR"/>
              </w:rPr>
            </w:pPr>
            <w:r w:rsidRPr="00531DA6">
              <w:rPr>
                <w:sz w:val="20"/>
                <w:szCs w:val="20"/>
                <w:lang w:val="tr-TR"/>
              </w:rPr>
              <w:t>A grubu</w:t>
            </w:r>
          </w:p>
        </w:tc>
        <w:tc>
          <w:tcPr>
            <w:tcW w:w="477" w:type="pct"/>
            <w:tcBorders>
              <w:top w:val="single" w:sz="4" w:space="0" w:color="auto"/>
              <w:left w:val="nil"/>
              <w:right w:val="nil"/>
            </w:tcBorders>
            <w:vAlign w:val="center"/>
          </w:tcPr>
          <w:p w14:paraId="3D7ACC53" w14:textId="77777777" w:rsidR="000F1A4C" w:rsidRPr="00531DA6" w:rsidRDefault="000F1A4C" w:rsidP="000F1A4C">
            <w:pPr>
              <w:pStyle w:val="03TSMetin"/>
              <w:spacing w:line="240" w:lineRule="auto"/>
              <w:rPr>
                <w:sz w:val="20"/>
                <w:szCs w:val="20"/>
                <w:lang w:val="tr-TR"/>
              </w:rPr>
            </w:pPr>
            <w:r w:rsidRPr="00531DA6">
              <w:rPr>
                <w:sz w:val="20"/>
                <w:szCs w:val="20"/>
                <w:lang w:val="tr-TR"/>
              </w:rPr>
              <w:t>137</w:t>
            </w:r>
          </w:p>
        </w:tc>
        <w:tc>
          <w:tcPr>
            <w:tcW w:w="718" w:type="pct"/>
            <w:tcBorders>
              <w:top w:val="single" w:sz="4" w:space="0" w:color="auto"/>
              <w:left w:val="nil"/>
              <w:right w:val="nil"/>
            </w:tcBorders>
            <w:vAlign w:val="center"/>
          </w:tcPr>
          <w:p w14:paraId="2AFD6B76" w14:textId="77777777" w:rsidR="000F1A4C" w:rsidRPr="00531DA6" w:rsidRDefault="000F1A4C" w:rsidP="000F1A4C">
            <w:pPr>
              <w:pStyle w:val="03TSMetin"/>
              <w:spacing w:line="240" w:lineRule="auto"/>
              <w:rPr>
                <w:sz w:val="20"/>
                <w:szCs w:val="20"/>
                <w:lang w:val="tr-TR"/>
              </w:rPr>
            </w:pPr>
            <w:r w:rsidRPr="00531DA6">
              <w:rPr>
                <w:sz w:val="20"/>
                <w:szCs w:val="20"/>
                <w:lang w:val="tr-TR"/>
              </w:rPr>
              <w:t>85.347</w:t>
            </w:r>
          </w:p>
        </w:tc>
        <w:tc>
          <w:tcPr>
            <w:tcW w:w="717" w:type="pct"/>
            <w:tcBorders>
              <w:top w:val="single" w:sz="4" w:space="0" w:color="auto"/>
              <w:left w:val="nil"/>
              <w:right w:val="nil"/>
            </w:tcBorders>
            <w:vAlign w:val="center"/>
          </w:tcPr>
          <w:p w14:paraId="57106981" w14:textId="77777777" w:rsidR="000F1A4C" w:rsidRPr="00531DA6" w:rsidRDefault="000F1A4C" w:rsidP="000F1A4C">
            <w:pPr>
              <w:pStyle w:val="03TSMetin"/>
              <w:spacing w:line="240" w:lineRule="auto"/>
              <w:rPr>
                <w:sz w:val="20"/>
                <w:szCs w:val="20"/>
                <w:lang w:val="tr-TR"/>
              </w:rPr>
            </w:pPr>
            <w:r w:rsidRPr="00531DA6">
              <w:rPr>
                <w:sz w:val="20"/>
                <w:szCs w:val="20"/>
                <w:lang w:val="tr-TR"/>
              </w:rPr>
              <w:t>20.146</w:t>
            </w:r>
          </w:p>
        </w:tc>
        <w:tc>
          <w:tcPr>
            <w:tcW w:w="477" w:type="pct"/>
            <w:tcBorders>
              <w:top w:val="single" w:sz="4" w:space="0" w:color="auto"/>
              <w:left w:val="nil"/>
              <w:right w:val="nil"/>
            </w:tcBorders>
          </w:tcPr>
          <w:p w14:paraId="2BAC5953" w14:textId="77777777" w:rsidR="000F1A4C" w:rsidRPr="00531DA6" w:rsidRDefault="000F1A4C" w:rsidP="000F1A4C">
            <w:pPr>
              <w:pStyle w:val="03TSMetin"/>
              <w:spacing w:line="240" w:lineRule="auto"/>
              <w:rPr>
                <w:sz w:val="20"/>
                <w:szCs w:val="20"/>
                <w:lang w:val="tr-TR"/>
              </w:rPr>
            </w:pPr>
            <w:r w:rsidRPr="00531DA6">
              <w:rPr>
                <w:sz w:val="20"/>
                <w:szCs w:val="20"/>
                <w:lang w:val="tr-TR"/>
              </w:rPr>
              <w:t>305</w:t>
            </w:r>
          </w:p>
        </w:tc>
        <w:tc>
          <w:tcPr>
            <w:tcW w:w="819" w:type="pct"/>
            <w:tcBorders>
              <w:top w:val="single" w:sz="4" w:space="0" w:color="auto"/>
              <w:left w:val="nil"/>
              <w:right w:val="nil"/>
            </w:tcBorders>
          </w:tcPr>
          <w:p w14:paraId="0DEB885E" w14:textId="77777777" w:rsidR="000F1A4C" w:rsidRPr="00531DA6" w:rsidRDefault="000F1A4C" w:rsidP="000F1A4C">
            <w:pPr>
              <w:pStyle w:val="03TSMetin"/>
              <w:spacing w:line="240" w:lineRule="auto"/>
              <w:rPr>
                <w:sz w:val="20"/>
                <w:szCs w:val="20"/>
                <w:lang w:val="tr-TR"/>
              </w:rPr>
            </w:pPr>
            <w:r w:rsidRPr="00531DA6">
              <w:rPr>
                <w:sz w:val="20"/>
                <w:szCs w:val="20"/>
                <w:lang w:val="tr-TR"/>
              </w:rPr>
              <w:t>6.478</w:t>
            </w:r>
          </w:p>
        </w:tc>
        <w:tc>
          <w:tcPr>
            <w:tcW w:w="571" w:type="pct"/>
            <w:vMerge w:val="restart"/>
            <w:tcBorders>
              <w:top w:val="single" w:sz="4" w:space="0" w:color="auto"/>
              <w:left w:val="nil"/>
              <w:right w:val="nil"/>
            </w:tcBorders>
          </w:tcPr>
          <w:p w14:paraId="1FDB2F01" w14:textId="77777777" w:rsidR="000F1A4C" w:rsidRPr="00531DA6" w:rsidRDefault="000F1A4C" w:rsidP="000F1A4C">
            <w:pPr>
              <w:pStyle w:val="03TSMetin"/>
              <w:spacing w:line="240" w:lineRule="auto"/>
              <w:rPr>
                <w:sz w:val="20"/>
                <w:szCs w:val="20"/>
                <w:lang w:val="tr-TR"/>
              </w:rPr>
            </w:pPr>
          </w:p>
        </w:tc>
        <w:tc>
          <w:tcPr>
            <w:tcW w:w="519" w:type="pct"/>
            <w:vMerge w:val="restart"/>
            <w:tcBorders>
              <w:top w:val="single" w:sz="4" w:space="0" w:color="auto"/>
              <w:left w:val="nil"/>
              <w:right w:val="nil"/>
            </w:tcBorders>
          </w:tcPr>
          <w:p w14:paraId="36A6FD53" w14:textId="77777777" w:rsidR="000F1A4C" w:rsidRPr="00531DA6" w:rsidRDefault="000F1A4C" w:rsidP="000F1A4C">
            <w:pPr>
              <w:pStyle w:val="03TSMetin"/>
              <w:spacing w:line="240" w:lineRule="auto"/>
              <w:rPr>
                <w:sz w:val="20"/>
                <w:szCs w:val="20"/>
                <w:lang w:val="tr-TR"/>
              </w:rPr>
            </w:pPr>
            <w:r w:rsidRPr="00531DA6">
              <w:rPr>
                <w:sz w:val="20"/>
                <w:szCs w:val="20"/>
                <w:lang w:val="tr-TR"/>
              </w:rPr>
              <w:t>2.729</w:t>
            </w:r>
          </w:p>
        </w:tc>
      </w:tr>
      <w:tr w:rsidR="000F1A4C" w:rsidRPr="00531DA6" w14:paraId="0319445B" w14:textId="77777777" w:rsidTr="000F1A4C">
        <w:trPr>
          <w:jc w:val="center"/>
        </w:trPr>
        <w:tc>
          <w:tcPr>
            <w:tcW w:w="702" w:type="pct"/>
            <w:tcBorders>
              <w:left w:val="nil"/>
              <w:bottom w:val="single" w:sz="4" w:space="0" w:color="auto"/>
              <w:right w:val="nil"/>
            </w:tcBorders>
          </w:tcPr>
          <w:p w14:paraId="27AB3CA1" w14:textId="77777777" w:rsidR="000F1A4C" w:rsidRPr="00531DA6" w:rsidRDefault="000F1A4C" w:rsidP="000F1A4C">
            <w:pPr>
              <w:pStyle w:val="03TSMetin"/>
              <w:spacing w:line="240" w:lineRule="auto"/>
              <w:rPr>
                <w:sz w:val="20"/>
                <w:szCs w:val="20"/>
                <w:lang w:val="tr-TR"/>
              </w:rPr>
            </w:pPr>
            <w:r w:rsidRPr="00531DA6">
              <w:rPr>
                <w:sz w:val="20"/>
                <w:szCs w:val="20"/>
                <w:lang w:val="tr-TR"/>
              </w:rPr>
              <w:t>B grubu</w:t>
            </w:r>
          </w:p>
        </w:tc>
        <w:tc>
          <w:tcPr>
            <w:tcW w:w="477" w:type="pct"/>
            <w:tcBorders>
              <w:left w:val="nil"/>
              <w:bottom w:val="single" w:sz="4" w:space="0" w:color="auto"/>
              <w:right w:val="nil"/>
            </w:tcBorders>
            <w:vAlign w:val="center"/>
          </w:tcPr>
          <w:p w14:paraId="6F41C068" w14:textId="77777777" w:rsidR="000F1A4C" w:rsidRPr="00531DA6" w:rsidRDefault="000F1A4C" w:rsidP="000F1A4C">
            <w:pPr>
              <w:pStyle w:val="03TSMetin"/>
              <w:spacing w:line="240" w:lineRule="auto"/>
              <w:rPr>
                <w:sz w:val="20"/>
                <w:szCs w:val="20"/>
                <w:lang w:val="tr-TR"/>
              </w:rPr>
            </w:pPr>
            <w:r w:rsidRPr="00531DA6">
              <w:rPr>
                <w:sz w:val="20"/>
                <w:szCs w:val="20"/>
                <w:lang w:val="tr-TR"/>
              </w:rPr>
              <w:t>170</w:t>
            </w:r>
          </w:p>
        </w:tc>
        <w:tc>
          <w:tcPr>
            <w:tcW w:w="718" w:type="pct"/>
            <w:tcBorders>
              <w:left w:val="nil"/>
              <w:bottom w:val="single" w:sz="4" w:space="0" w:color="auto"/>
              <w:right w:val="nil"/>
            </w:tcBorders>
            <w:vAlign w:val="center"/>
          </w:tcPr>
          <w:p w14:paraId="487F4067" w14:textId="77777777" w:rsidR="000F1A4C" w:rsidRPr="00531DA6" w:rsidRDefault="000F1A4C" w:rsidP="000F1A4C">
            <w:pPr>
              <w:pStyle w:val="03TSMetin"/>
              <w:spacing w:line="240" w:lineRule="auto"/>
              <w:rPr>
                <w:sz w:val="20"/>
                <w:szCs w:val="20"/>
                <w:lang w:val="tr-TR"/>
              </w:rPr>
            </w:pPr>
            <w:r w:rsidRPr="00531DA6">
              <w:rPr>
                <w:sz w:val="20"/>
                <w:szCs w:val="20"/>
                <w:lang w:val="tr-TR"/>
              </w:rPr>
              <w:t>91.826</w:t>
            </w:r>
          </w:p>
        </w:tc>
        <w:tc>
          <w:tcPr>
            <w:tcW w:w="717" w:type="pct"/>
            <w:tcBorders>
              <w:left w:val="nil"/>
              <w:bottom w:val="single" w:sz="4" w:space="0" w:color="auto"/>
              <w:right w:val="nil"/>
            </w:tcBorders>
            <w:vAlign w:val="center"/>
          </w:tcPr>
          <w:p w14:paraId="54D69B8A" w14:textId="77777777" w:rsidR="000F1A4C" w:rsidRPr="00531DA6" w:rsidRDefault="000F1A4C" w:rsidP="000F1A4C">
            <w:pPr>
              <w:pStyle w:val="03TSMetin"/>
              <w:spacing w:line="240" w:lineRule="auto"/>
              <w:rPr>
                <w:sz w:val="20"/>
                <w:szCs w:val="20"/>
                <w:lang w:val="tr-TR"/>
              </w:rPr>
            </w:pPr>
            <w:r w:rsidRPr="00531DA6">
              <w:rPr>
                <w:sz w:val="20"/>
                <w:szCs w:val="20"/>
                <w:lang w:val="tr-TR"/>
              </w:rPr>
              <w:t>21.093</w:t>
            </w:r>
          </w:p>
        </w:tc>
        <w:tc>
          <w:tcPr>
            <w:tcW w:w="477" w:type="pct"/>
            <w:tcBorders>
              <w:left w:val="nil"/>
              <w:bottom w:val="single" w:sz="4" w:space="0" w:color="auto"/>
              <w:right w:val="nil"/>
            </w:tcBorders>
          </w:tcPr>
          <w:p w14:paraId="4819DB18" w14:textId="77777777" w:rsidR="000F1A4C" w:rsidRPr="00531DA6" w:rsidRDefault="000F1A4C" w:rsidP="000F1A4C">
            <w:pPr>
              <w:pStyle w:val="03TSMetin"/>
              <w:spacing w:line="240" w:lineRule="auto"/>
              <w:rPr>
                <w:sz w:val="20"/>
                <w:szCs w:val="20"/>
                <w:lang w:val="tr-TR"/>
              </w:rPr>
            </w:pPr>
          </w:p>
        </w:tc>
        <w:tc>
          <w:tcPr>
            <w:tcW w:w="819" w:type="pct"/>
            <w:tcBorders>
              <w:left w:val="nil"/>
              <w:bottom w:val="single" w:sz="4" w:space="0" w:color="auto"/>
              <w:right w:val="nil"/>
            </w:tcBorders>
          </w:tcPr>
          <w:p w14:paraId="22F6F905" w14:textId="77777777" w:rsidR="000F1A4C" w:rsidRPr="00531DA6" w:rsidRDefault="000F1A4C" w:rsidP="000F1A4C">
            <w:pPr>
              <w:pStyle w:val="03TSMetin"/>
              <w:spacing w:line="240" w:lineRule="auto"/>
              <w:rPr>
                <w:sz w:val="20"/>
                <w:szCs w:val="20"/>
                <w:lang w:val="tr-TR"/>
              </w:rPr>
            </w:pPr>
          </w:p>
        </w:tc>
        <w:tc>
          <w:tcPr>
            <w:tcW w:w="571" w:type="pct"/>
            <w:vMerge/>
            <w:tcBorders>
              <w:left w:val="nil"/>
              <w:bottom w:val="single" w:sz="4" w:space="0" w:color="auto"/>
              <w:right w:val="nil"/>
            </w:tcBorders>
          </w:tcPr>
          <w:p w14:paraId="77BBEB5C" w14:textId="77777777" w:rsidR="000F1A4C" w:rsidRPr="00531DA6" w:rsidRDefault="000F1A4C" w:rsidP="000F1A4C">
            <w:pPr>
              <w:rPr>
                <w:lang w:val="tr-TR"/>
              </w:rPr>
            </w:pPr>
          </w:p>
        </w:tc>
        <w:tc>
          <w:tcPr>
            <w:tcW w:w="519" w:type="pct"/>
            <w:vMerge/>
            <w:tcBorders>
              <w:left w:val="nil"/>
              <w:bottom w:val="single" w:sz="4" w:space="0" w:color="auto"/>
              <w:right w:val="nil"/>
            </w:tcBorders>
          </w:tcPr>
          <w:p w14:paraId="7F41319D" w14:textId="77777777" w:rsidR="000F1A4C" w:rsidRPr="00531DA6" w:rsidRDefault="000F1A4C" w:rsidP="000F1A4C">
            <w:pPr>
              <w:rPr>
                <w:lang w:val="tr-TR"/>
              </w:rPr>
            </w:pPr>
          </w:p>
        </w:tc>
      </w:tr>
    </w:tbl>
    <w:p w14:paraId="405FF019" w14:textId="77777777" w:rsidR="000F1A4C" w:rsidRDefault="000F1A4C" w:rsidP="00AC7125">
      <w:pPr>
        <w:pStyle w:val="01Metin"/>
        <w:rPr>
          <w:lang w:val="tr-TR"/>
        </w:rPr>
      </w:pPr>
      <w:r w:rsidRPr="004D25E1">
        <w:rPr>
          <w:lang w:val="tr-TR"/>
        </w:rPr>
        <w:t xml:space="preserve">Tablolar, rakamla numaralandırılmalı ve Tablo başlığı tablonun üstünde kelimelerin baş harfleri büyük, sola dayalı </w:t>
      </w:r>
      <w:r>
        <w:rPr>
          <w:lang w:val="tr-TR"/>
        </w:rPr>
        <w:t>11</w:t>
      </w:r>
      <w:r w:rsidRPr="004D25E1">
        <w:rPr>
          <w:lang w:val="tr-TR"/>
        </w:rPr>
        <w:t xml:space="preserve"> punto ile yazılmalıdır. Tablo başlığı kalın veya eğik yazı şeklinde olmamalıdır. Tablo numarasından sonra nokta işareti konup tablo adı yazılmalıdır. </w:t>
      </w:r>
    </w:p>
    <w:p w14:paraId="52F51DD1" w14:textId="0F9D06FA" w:rsidR="000F1A4C" w:rsidRDefault="000F1A4C" w:rsidP="000F1A4C">
      <w:pPr>
        <w:pStyle w:val="01Metin"/>
        <w:rPr>
          <w:lang w:val="tr-TR"/>
        </w:rPr>
      </w:pPr>
      <w:r>
        <w:rPr>
          <w:lang w:val="tr-TR"/>
        </w:rPr>
        <w:t>Tablo içi değerler/yazılar ise 10</w:t>
      </w:r>
      <w:r w:rsidRPr="004D25E1">
        <w:rPr>
          <w:lang w:val="tr-TR"/>
        </w:rPr>
        <w:t xml:space="preserve"> punto olmalıdır. Tablo başlığı ile tablo arasında</w:t>
      </w:r>
      <w:r w:rsidR="00861779">
        <w:rPr>
          <w:lang w:val="tr-TR"/>
        </w:rPr>
        <w:t xml:space="preserve"> 6 </w:t>
      </w:r>
      <w:proofErr w:type="spellStart"/>
      <w:r w:rsidR="00861779">
        <w:rPr>
          <w:lang w:val="tr-TR"/>
        </w:rPr>
        <w:t>nk</w:t>
      </w:r>
      <w:proofErr w:type="spellEnd"/>
      <w:r w:rsidRPr="004D25E1">
        <w:rPr>
          <w:lang w:val="tr-TR"/>
        </w:rPr>
        <w:t xml:space="preserve"> boşluk </w:t>
      </w:r>
      <w:r w:rsidR="00861779">
        <w:rPr>
          <w:lang w:val="tr-TR"/>
        </w:rPr>
        <w:t>bırakıl</w:t>
      </w:r>
      <w:r w:rsidRPr="004D25E1">
        <w:rPr>
          <w:lang w:val="tr-TR"/>
        </w:rPr>
        <w:t>malıdır. Tablolar metin içinde tablo sayısı verilerek belirtilmelidir. Tablolar, metin içinde kullanıldıkları veya izleyen sayfada yer almalıdır. İlgili not ve kaynaklar, tablonun altında, “Not:” veya “Kaynak:” ifadelerinden sonra, belirtilmelidir. Tabloda</w:t>
      </w:r>
      <w:r>
        <w:rPr>
          <w:lang w:val="tr-TR"/>
        </w:rPr>
        <w:t xml:space="preserve">n önce ve sonra metin ile tablo </w:t>
      </w:r>
      <w:r w:rsidRPr="004D25E1">
        <w:rPr>
          <w:lang w:val="tr-TR"/>
        </w:rPr>
        <w:t xml:space="preserve">arasındaki </w:t>
      </w:r>
      <w:r>
        <w:rPr>
          <w:lang w:val="tr-TR"/>
        </w:rPr>
        <w:t xml:space="preserve">6 </w:t>
      </w:r>
      <w:proofErr w:type="spellStart"/>
      <w:r>
        <w:rPr>
          <w:lang w:val="tr-TR"/>
        </w:rPr>
        <w:t>nk</w:t>
      </w:r>
      <w:proofErr w:type="spellEnd"/>
      <w:r>
        <w:rPr>
          <w:lang w:val="tr-TR"/>
        </w:rPr>
        <w:t xml:space="preserve"> olmalıdır. Tablolardaki rakamlarda virgül konulmamalıdır. Nokta konulmalıdır.</w:t>
      </w:r>
      <w:r w:rsidR="00AC7125">
        <w:rPr>
          <w:lang w:val="tr-TR"/>
        </w:rPr>
        <w:t xml:space="preserve"> Tablolar tek satır aralığı olmalıdır. Tablo içindeki kısaltma ve semboller tablo altında dipnot ile 9 puntoda açıklanmalıdır.</w:t>
      </w:r>
      <w:r w:rsidR="00861779">
        <w:rPr>
          <w:lang w:val="tr-TR"/>
        </w:rPr>
        <w:t xml:space="preserve"> Tablodaki rakamlar tablo açıklaması şeklinde tablo altın tekrar edilmemelidir</w:t>
      </w:r>
    </w:p>
    <w:p w14:paraId="34A325F0" w14:textId="78C43B07" w:rsidR="00496767" w:rsidRPr="00496767" w:rsidRDefault="00AC7125" w:rsidP="00496767">
      <w:pPr>
        <w:spacing w:after="240" w:line="276" w:lineRule="auto"/>
        <w:jc w:val="both"/>
        <w:rPr>
          <w:bCs/>
          <w:sz w:val="24"/>
          <w:szCs w:val="24"/>
          <w:lang w:val="tr-TR"/>
        </w:rPr>
      </w:pPr>
      <w:r w:rsidRPr="004D25E1">
        <w:rPr>
          <w:noProof/>
          <w:lang w:val="tr-TR" w:eastAsia="tr-TR"/>
        </w:rPr>
        <w:lastRenderedPageBreak/>
        <w:drawing>
          <wp:inline distT="0" distB="0" distL="0" distR="0" wp14:anchorId="5DCBD863" wp14:editId="52B805D2">
            <wp:extent cx="5326380" cy="262128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380" cy="2621280"/>
                    </a:xfrm>
                    <a:prstGeom prst="rect">
                      <a:avLst/>
                    </a:prstGeom>
                    <a:noFill/>
                    <a:ln>
                      <a:noFill/>
                    </a:ln>
                  </pic:spPr>
                </pic:pic>
              </a:graphicData>
            </a:graphic>
          </wp:inline>
        </w:drawing>
      </w:r>
    </w:p>
    <w:p w14:paraId="7E63AF28" w14:textId="1905C86F" w:rsidR="00AC7125" w:rsidRPr="004D25E1" w:rsidRDefault="00AC7125" w:rsidP="00AC7125">
      <w:pPr>
        <w:pStyle w:val="03TSBaslik"/>
        <w:spacing w:before="120" w:after="120" w:line="240" w:lineRule="auto"/>
        <w:rPr>
          <w:lang w:val="tr-TR"/>
        </w:rPr>
      </w:pPr>
      <w:r w:rsidRPr="004D25E1">
        <w:rPr>
          <w:lang w:val="tr-TR"/>
        </w:rPr>
        <w:t>Şekil 1. Gruplara Göre Ortalama Başarı Puanları</w:t>
      </w:r>
      <w:r>
        <w:rPr>
          <w:lang w:val="tr-TR"/>
        </w:rPr>
        <w:t xml:space="preserve"> (öncesi ve sonrası </w:t>
      </w:r>
      <w:proofErr w:type="spellStart"/>
      <w:r>
        <w:rPr>
          <w:lang w:val="tr-TR"/>
        </w:rPr>
        <w:t>nk</w:t>
      </w:r>
      <w:proofErr w:type="spellEnd"/>
      <w:r>
        <w:rPr>
          <w:lang w:val="tr-TR"/>
        </w:rPr>
        <w:t xml:space="preserve"> boşluk)</w:t>
      </w:r>
    </w:p>
    <w:p w14:paraId="6F6285DA" w14:textId="18842B5E" w:rsidR="00AC7125" w:rsidRPr="004D25E1" w:rsidRDefault="00AC7125" w:rsidP="00AC7125">
      <w:pPr>
        <w:pStyle w:val="01Metin"/>
        <w:rPr>
          <w:lang w:val="tr-TR"/>
        </w:rPr>
      </w:pPr>
      <w:r w:rsidRPr="004D25E1">
        <w:rPr>
          <w:lang w:val="tr-TR"/>
        </w:rPr>
        <w:t>Şekiller</w:t>
      </w:r>
      <w:r w:rsidR="00861779">
        <w:rPr>
          <w:lang w:val="tr-TR"/>
        </w:rPr>
        <w:t>, grafikler</w:t>
      </w:r>
      <w:r w:rsidRPr="004D25E1">
        <w:rPr>
          <w:lang w:val="tr-TR"/>
        </w:rPr>
        <w:t xml:space="preserve"> sola dayalı olmalı ve rakamlarla numaralandırılmalıdır. Şekil başlığı numarası ile birlikte,</w:t>
      </w:r>
      <w:r>
        <w:rPr>
          <w:lang w:val="tr-TR"/>
        </w:rPr>
        <w:t xml:space="preserve"> 11</w:t>
      </w:r>
      <w:r w:rsidRPr="004D25E1">
        <w:rPr>
          <w:lang w:val="tr-TR"/>
        </w:rPr>
        <w:t xml:space="preserve"> punto, şeklin altında, kelimelerin baş harfleri büyük sola dayalı yazılmalıdır. Kalın veya eğik yazı şeklinde olmamalıdır. Şekil numarasından sonra nokta işareti konup şekil adı yazılmalıdır. </w:t>
      </w:r>
    </w:p>
    <w:p w14:paraId="611A304C" w14:textId="57238C27" w:rsidR="00861779" w:rsidRDefault="00AC7125" w:rsidP="00861779">
      <w:pPr>
        <w:pStyle w:val="01Metin"/>
        <w:rPr>
          <w:lang w:val="tr-TR"/>
        </w:rPr>
      </w:pPr>
      <w:r>
        <w:rPr>
          <w:lang w:val="tr-TR"/>
        </w:rPr>
        <w:t>Şekil içindeki yazılar ise 10</w:t>
      </w:r>
      <w:r w:rsidRPr="004D25E1">
        <w:rPr>
          <w:lang w:val="tr-TR"/>
        </w:rPr>
        <w:t xml:space="preserve"> punto olmalıdır. Şekil ile şekil başlığı arasında boşluk, bırakılmamalıdır. Şeklin başlığı, şeklin altında yer almalıdır. Kaynak kullanılmış ise parantez içinde şekil altına yazılmalıdır. Şekillere, metin içinde mutlaka atıfta bulunulmalıdır. Şekilden önce ve sonra metin ile şekil arasınd</w:t>
      </w:r>
      <w:r>
        <w:rPr>
          <w:lang w:val="tr-TR"/>
        </w:rPr>
        <w:t xml:space="preserve">aki boşluk 6 </w:t>
      </w:r>
      <w:proofErr w:type="spellStart"/>
      <w:r>
        <w:rPr>
          <w:lang w:val="tr-TR"/>
        </w:rPr>
        <w:t>nk</w:t>
      </w:r>
      <w:proofErr w:type="spellEnd"/>
      <w:r>
        <w:rPr>
          <w:lang w:val="tr-TR"/>
        </w:rPr>
        <w:t xml:space="preserve"> </w:t>
      </w:r>
      <w:r w:rsidR="00861779">
        <w:rPr>
          <w:lang w:val="tr-TR"/>
        </w:rPr>
        <w:t>boşluk</w:t>
      </w:r>
      <w:r w:rsidRPr="004D25E1">
        <w:rPr>
          <w:lang w:val="tr-TR"/>
        </w:rPr>
        <w:t xml:space="preserve"> olmalıdır.</w:t>
      </w:r>
      <w:r w:rsidR="00861779" w:rsidRPr="00861779">
        <w:rPr>
          <w:lang w:val="tr-TR"/>
        </w:rPr>
        <w:t xml:space="preserve"> </w:t>
      </w:r>
      <w:r w:rsidR="00861779">
        <w:rPr>
          <w:lang w:val="tr-TR"/>
        </w:rPr>
        <w:t xml:space="preserve">Grafik ve şekillerdeki rakamlar açıklama şeklinde </w:t>
      </w:r>
      <w:proofErr w:type="spellStart"/>
      <w:r w:rsidR="00861779">
        <w:rPr>
          <w:lang w:val="tr-TR"/>
        </w:rPr>
        <w:t>metinsel</w:t>
      </w:r>
      <w:proofErr w:type="spellEnd"/>
      <w:r w:rsidR="00861779">
        <w:rPr>
          <w:lang w:val="tr-TR"/>
        </w:rPr>
        <w:t xml:space="preserve"> olarak tekrar edilmemelidir.</w:t>
      </w:r>
    </w:p>
    <w:p w14:paraId="5E105A31" w14:textId="70EE8C4C" w:rsidR="00AC7125" w:rsidRPr="004D25E1" w:rsidRDefault="00AC7125" w:rsidP="00AC7125">
      <w:pPr>
        <w:pStyle w:val="02BolumBaslik"/>
      </w:pPr>
      <w:r w:rsidRPr="004D25E1">
        <w:t>TARTIŞMA</w:t>
      </w:r>
      <w:r w:rsidRPr="00181274">
        <w:t xml:space="preserve"> </w:t>
      </w:r>
      <w:r w:rsidRPr="004D25E1">
        <w:t xml:space="preserve">ve </w:t>
      </w:r>
      <w:r>
        <w:t>SONUÇ</w:t>
      </w:r>
      <w:r w:rsidRPr="004D25E1">
        <w:t xml:space="preserve"> </w:t>
      </w:r>
      <w:r w:rsidR="00861779" w:rsidRPr="00861779">
        <w:rPr>
          <w:b w:val="0"/>
        </w:rPr>
        <w:t xml:space="preserve">(12 punto, öncesi ve sonrası 12 </w:t>
      </w:r>
      <w:proofErr w:type="spellStart"/>
      <w:r w:rsidR="00861779" w:rsidRPr="00861779">
        <w:rPr>
          <w:b w:val="0"/>
        </w:rPr>
        <w:t>nk</w:t>
      </w:r>
      <w:proofErr w:type="spellEnd"/>
      <w:r w:rsidR="00861779" w:rsidRPr="00861779">
        <w:rPr>
          <w:b w:val="0"/>
        </w:rPr>
        <w:t>)</w:t>
      </w:r>
    </w:p>
    <w:p w14:paraId="04013CA4" w14:textId="7025D41E" w:rsidR="00AC7125" w:rsidRDefault="00AC7125" w:rsidP="00AC7125">
      <w:pPr>
        <w:pStyle w:val="01Metin"/>
        <w:rPr>
          <w:lang w:val="tr-TR"/>
        </w:rPr>
      </w:pPr>
      <w:r w:rsidRPr="004D25E1">
        <w:rPr>
          <w:lang w:val="tr-TR"/>
        </w:rPr>
        <w:t>Buraya sonuç, tartışma ve öneriler kısmı eklenmeli ve yukarıda verilen yazım kurallarına dikkat edilmelidir. Metin içi 1</w:t>
      </w:r>
      <w:r>
        <w:rPr>
          <w:lang w:val="tr-TR"/>
        </w:rPr>
        <w:t>1</w:t>
      </w:r>
      <w:r w:rsidRPr="004D25E1">
        <w:rPr>
          <w:lang w:val="tr-TR"/>
        </w:rPr>
        <w:t xml:space="preserve"> punto, tek satır aralıklı ve burada verilen biçime uyularak hazırlanmalıdır.</w:t>
      </w:r>
      <w:r>
        <w:rPr>
          <w:lang w:val="tr-TR"/>
        </w:rPr>
        <w:t xml:space="preserve"> Tartışma bölümünde araştırmacı </w:t>
      </w:r>
      <w:proofErr w:type="gramStart"/>
      <w:r>
        <w:rPr>
          <w:lang w:val="tr-TR"/>
        </w:rPr>
        <w:t>literatürdeki</w:t>
      </w:r>
      <w:proofErr w:type="gramEnd"/>
      <w:r>
        <w:rPr>
          <w:lang w:val="tr-TR"/>
        </w:rPr>
        <w:t xml:space="preserve"> çalışma sonuçları ile araştırmanın sonuçlarını </w:t>
      </w:r>
      <w:r w:rsidR="00861779">
        <w:rPr>
          <w:lang w:val="tr-TR"/>
        </w:rPr>
        <w:t>benzerlikler ve farklılıklar olar</w:t>
      </w:r>
      <w:r>
        <w:rPr>
          <w:lang w:val="tr-TR"/>
        </w:rPr>
        <w:t xml:space="preserve">ak </w:t>
      </w:r>
      <w:proofErr w:type="spellStart"/>
      <w:r>
        <w:rPr>
          <w:lang w:val="tr-TR"/>
        </w:rPr>
        <w:t>yorumlamlıdır</w:t>
      </w:r>
      <w:proofErr w:type="spellEnd"/>
      <w:r>
        <w:rPr>
          <w:lang w:val="tr-TR"/>
        </w:rPr>
        <w:t>. Çalışmasının sınırlılıklarını, güçlü ve zayıf yönlerini vurgulamalıdır.</w:t>
      </w:r>
      <w:r w:rsidR="00861779">
        <w:rPr>
          <w:lang w:val="tr-TR"/>
        </w:rPr>
        <w:t xml:space="preserve"> Tartışma ve Sonuç başlıklarını ayırmamalıdır. Çalışmanın son </w:t>
      </w:r>
      <w:proofErr w:type="spellStart"/>
      <w:r w:rsidR="00861779">
        <w:rPr>
          <w:lang w:val="tr-TR"/>
        </w:rPr>
        <w:t>pragrafında</w:t>
      </w:r>
      <w:proofErr w:type="spellEnd"/>
      <w:r w:rsidR="00861779">
        <w:rPr>
          <w:lang w:val="tr-TR"/>
        </w:rPr>
        <w:t xml:space="preserve"> sonuç ve öneriler açıklanmalıdır.</w:t>
      </w:r>
    </w:p>
    <w:p w14:paraId="54F316A5" w14:textId="08840F28" w:rsidR="00AC7125" w:rsidRDefault="00861779" w:rsidP="00AC7125">
      <w:pPr>
        <w:pStyle w:val="02BolumBaslik"/>
      </w:pPr>
      <w:r>
        <w:t>K</w:t>
      </w:r>
      <w:r w:rsidR="00AC7125" w:rsidRPr="00181274">
        <w:t xml:space="preserve">AYNAKÇA </w:t>
      </w:r>
      <w:r w:rsidRPr="00861779">
        <w:rPr>
          <w:b w:val="0"/>
        </w:rPr>
        <w:t xml:space="preserve">(12 punto, öncesi ve sonrası 12 </w:t>
      </w:r>
      <w:proofErr w:type="spellStart"/>
      <w:r w:rsidRPr="00861779">
        <w:rPr>
          <w:b w:val="0"/>
        </w:rPr>
        <w:t>nk</w:t>
      </w:r>
      <w:proofErr w:type="spellEnd"/>
      <w:r w:rsidRPr="00861779">
        <w:rPr>
          <w:b w:val="0"/>
        </w:rPr>
        <w:t>)</w:t>
      </w:r>
    </w:p>
    <w:p w14:paraId="3BAE38F2" w14:textId="1A7B77CC" w:rsidR="00AC7125" w:rsidRPr="00545A61" w:rsidRDefault="000B6EF0" w:rsidP="00545A61">
      <w:pPr>
        <w:jc w:val="both"/>
        <w:rPr>
          <w:lang w:val="tr-TR"/>
        </w:rPr>
      </w:pPr>
      <w:r w:rsidRPr="00545A61">
        <w:rPr>
          <w:lang w:val="tr-TR"/>
        </w:rPr>
        <w:t>Kaynakça, APA 7</w:t>
      </w:r>
      <w:r w:rsidR="00AC7125" w:rsidRPr="00545A61">
        <w:rPr>
          <w:lang w:val="tr-TR"/>
        </w:rPr>
        <w:t xml:space="preserve"> </w:t>
      </w:r>
      <w:proofErr w:type="spellStart"/>
      <w:r w:rsidR="00AC7125" w:rsidRPr="00545A61">
        <w:rPr>
          <w:lang w:val="tr-TR"/>
        </w:rPr>
        <w:t>Publication</w:t>
      </w:r>
      <w:proofErr w:type="spellEnd"/>
      <w:r w:rsidR="00AC7125" w:rsidRPr="00545A61">
        <w:rPr>
          <w:lang w:val="tr-TR"/>
        </w:rPr>
        <w:t xml:space="preserve"> Manual yayın ilkelerine  (Aşağıdaki ilkelere bakınız) uygun olarak hazırlanmalıdır. Daha fazla bilgi için; </w:t>
      </w:r>
      <w:hyperlink r:id="rId11" w:tgtFrame="_blank" w:history="1">
        <w:r w:rsidR="00AC7125" w:rsidRPr="00545A61">
          <w:rPr>
            <w:rStyle w:val="Kpr"/>
            <w:sz w:val="20"/>
            <w:lang w:val="tr-TR"/>
          </w:rPr>
          <w:t>http://www.apa.org</w:t>
        </w:r>
      </w:hyperlink>
      <w:r w:rsidR="00AC7125" w:rsidRPr="00545A61">
        <w:rPr>
          <w:lang w:val="tr-TR"/>
        </w:rPr>
        <w:t> bakınız</w:t>
      </w:r>
      <w:proofErr w:type="gramStart"/>
      <w:r w:rsidR="00AC7125" w:rsidRPr="00545A61">
        <w:rPr>
          <w:lang w:val="tr-TR"/>
        </w:rPr>
        <w:t>..</w:t>
      </w:r>
      <w:proofErr w:type="gramEnd"/>
      <w:r w:rsidR="00AC7125" w:rsidRPr="00545A61">
        <w:rPr>
          <w:lang w:val="tr-TR"/>
        </w:rPr>
        <w:t xml:space="preserve"> Kaynaklar başlık </w:t>
      </w:r>
      <w:proofErr w:type="gramStart"/>
      <w:r w:rsidR="00AC7125" w:rsidRPr="00545A61">
        <w:rPr>
          <w:lang w:val="tr-TR"/>
        </w:rPr>
        <w:t>dahil</w:t>
      </w:r>
      <w:proofErr w:type="gramEnd"/>
      <w:r w:rsidR="00AC7125" w:rsidRPr="00545A61">
        <w:rPr>
          <w:lang w:val="tr-TR"/>
        </w:rPr>
        <w:t xml:space="preserve"> 10 punto ile tek satır aralığında hiç boşluk bırakmadan alfabetik sıralı yazılmalıdır. Paragraf girintisi asılı 1,25 cm’dir. Her kaynakçanın </w:t>
      </w:r>
      <w:r w:rsidR="00545A61" w:rsidRPr="00545A61">
        <w:rPr>
          <w:lang w:val="tr-TR"/>
        </w:rPr>
        <w:t>aşağıda</w:t>
      </w:r>
      <w:r w:rsidR="00AC7125" w:rsidRPr="00545A61">
        <w:rPr>
          <w:lang w:val="tr-TR"/>
        </w:rPr>
        <w:t xml:space="preserve"> gösterildiği şekilde ikinci ve daha sonraki satırlar içe 1.25 cm girintili olacak şekilde hazırlanmalıdır. </w:t>
      </w:r>
    </w:p>
    <w:p w14:paraId="74B5B2CC" w14:textId="77777777" w:rsidR="00AC7125" w:rsidRDefault="00AC7125" w:rsidP="00AC7125">
      <w:pPr>
        <w:rPr>
          <w:lang w:val="tr-TR"/>
        </w:rPr>
      </w:pPr>
    </w:p>
    <w:p w14:paraId="50DB8B5A" w14:textId="55E69F67" w:rsidR="00545A61" w:rsidRPr="004D25E1" w:rsidRDefault="00545A61" w:rsidP="00545A61">
      <w:pPr>
        <w:pStyle w:val="04Kaynakca"/>
        <w:ind w:left="709" w:hanging="709"/>
        <w:rPr>
          <w:lang w:val="tr-TR"/>
        </w:rPr>
      </w:pPr>
      <w:proofErr w:type="spellStart"/>
      <w:r w:rsidRPr="00545A61">
        <w:rPr>
          <w:lang w:val="en-GB"/>
        </w:rPr>
        <w:t>Yildirim</w:t>
      </w:r>
      <w:proofErr w:type="spellEnd"/>
      <w:r w:rsidRPr="00545A61">
        <w:rPr>
          <w:lang w:val="en-GB"/>
        </w:rPr>
        <w:t>, I. (2015). Associations among dehydration, testosterone and stress hormones in terms of body weight loss before competition. </w:t>
      </w:r>
      <w:r w:rsidRPr="00545A61">
        <w:rPr>
          <w:i/>
          <w:iCs/>
          <w:lang w:val="en-GB"/>
        </w:rPr>
        <w:t>The American journal of the medical sciences</w:t>
      </w:r>
      <w:r w:rsidRPr="00545A61">
        <w:rPr>
          <w:lang w:val="en-GB"/>
        </w:rPr>
        <w:t>, </w:t>
      </w:r>
      <w:r w:rsidRPr="00545A61">
        <w:rPr>
          <w:i/>
          <w:iCs/>
          <w:lang w:val="en-GB"/>
        </w:rPr>
        <w:t>350</w:t>
      </w:r>
      <w:r w:rsidRPr="00545A61">
        <w:rPr>
          <w:lang w:val="en-GB"/>
        </w:rPr>
        <w:t>(2), 103-108.</w:t>
      </w:r>
    </w:p>
    <w:p w14:paraId="40027F6A" w14:textId="364B3D81" w:rsidR="00AC7125" w:rsidRDefault="00AC7125" w:rsidP="00545A61">
      <w:pPr>
        <w:pStyle w:val="04Kaynakca"/>
        <w:ind w:left="709" w:hanging="709"/>
        <w:rPr>
          <w:lang w:val="tr-TR"/>
        </w:rPr>
      </w:pPr>
      <w:r w:rsidRPr="005558F0">
        <w:rPr>
          <w:lang w:val="tr-TR"/>
        </w:rPr>
        <w:t xml:space="preserve">Yıldırım, İ. (2015). A </w:t>
      </w:r>
      <w:proofErr w:type="spellStart"/>
      <w:r w:rsidRPr="005558F0">
        <w:rPr>
          <w:lang w:val="tr-TR"/>
        </w:rPr>
        <w:t>study</w:t>
      </w:r>
      <w:proofErr w:type="spellEnd"/>
      <w:r w:rsidRPr="005558F0">
        <w:rPr>
          <w:lang w:val="tr-TR"/>
        </w:rPr>
        <w:t xml:space="preserve"> on </w:t>
      </w:r>
      <w:proofErr w:type="spellStart"/>
      <w:r w:rsidRPr="005558F0">
        <w:rPr>
          <w:lang w:val="tr-TR"/>
        </w:rPr>
        <w:t>physical</w:t>
      </w:r>
      <w:proofErr w:type="spellEnd"/>
      <w:r w:rsidRPr="005558F0">
        <w:rPr>
          <w:lang w:val="tr-TR"/>
        </w:rPr>
        <w:t xml:space="preserve"> </w:t>
      </w:r>
      <w:proofErr w:type="spellStart"/>
      <w:r w:rsidRPr="005558F0">
        <w:rPr>
          <w:lang w:val="tr-TR"/>
        </w:rPr>
        <w:t>education</w:t>
      </w:r>
      <w:proofErr w:type="spellEnd"/>
      <w:r w:rsidRPr="005558F0">
        <w:rPr>
          <w:lang w:val="tr-TR"/>
        </w:rPr>
        <w:t xml:space="preserve"> </w:t>
      </w:r>
      <w:proofErr w:type="spellStart"/>
      <w:r w:rsidRPr="005558F0">
        <w:rPr>
          <w:lang w:val="tr-TR"/>
        </w:rPr>
        <w:t>teachers</w:t>
      </w:r>
      <w:proofErr w:type="spellEnd"/>
      <w:r w:rsidRPr="005558F0">
        <w:rPr>
          <w:lang w:val="tr-TR"/>
        </w:rPr>
        <w:t xml:space="preserve">: </w:t>
      </w:r>
      <w:proofErr w:type="spellStart"/>
      <w:r w:rsidRPr="005558F0">
        <w:rPr>
          <w:lang w:val="tr-TR"/>
        </w:rPr>
        <w:t>The</w:t>
      </w:r>
      <w:proofErr w:type="spellEnd"/>
      <w:r w:rsidRPr="005558F0">
        <w:rPr>
          <w:lang w:val="tr-TR"/>
        </w:rPr>
        <w:t xml:space="preserve"> </w:t>
      </w:r>
      <w:proofErr w:type="spellStart"/>
      <w:r w:rsidRPr="005558F0">
        <w:rPr>
          <w:lang w:val="tr-TR"/>
        </w:rPr>
        <w:t>correlation</w:t>
      </w:r>
      <w:proofErr w:type="spellEnd"/>
      <w:r w:rsidRPr="005558F0">
        <w:rPr>
          <w:lang w:val="tr-TR"/>
        </w:rPr>
        <w:t xml:space="preserve"> </w:t>
      </w:r>
      <w:proofErr w:type="spellStart"/>
      <w:r w:rsidRPr="005558F0">
        <w:rPr>
          <w:lang w:val="tr-TR"/>
        </w:rPr>
        <w:t>between</w:t>
      </w:r>
      <w:proofErr w:type="spellEnd"/>
      <w:r w:rsidRPr="005558F0">
        <w:rPr>
          <w:lang w:val="tr-TR"/>
        </w:rPr>
        <w:t xml:space="preserve"> self-</w:t>
      </w:r>
      <w:proofErr w:type="spellStart"/>
      <w:r w:rsidRPr="005558F0">
        <w:rPr>
          <w:lang w:val="tr-TR"/>
        </w:rPr>
        <w:t>efficacy</w:t>
      </w:r>
      <w:proofErr w:type="spellEnd"/>
      <w:r w:rsidRPr="005558F0">
        <w:rPr>
          <w:lang w:val="tr-TR"/>
        </w:rPr>
        <w:t xml:space="preserve"> </w:t>
      </w:r>
      <w:proofErr w:type="spellStart"/>
      <w:r w:rsidRPr="005558F0">
        <w:rPr>
          <w:lang w:val="tr-TR"/>
        </w:rPr>
        <w:t>and</w:t>
      </w:r>
      <w:proofErr w:type="spellEnd"/>
      <w:r w:rsidRPr="005558F0">
        <w:rPr>
          <w:lang w:val="tr-TR"/>
        </w:rPr>
        <w:t xml:space="preserve"> </w:t>
      </w:r>
      <w:proofErr w:type="spellStart"/>
      <w:r w:rsidRPr="005558F0">
        <w:rPr>
          <w:lang w:val="tr-TR"/>
        </w:rPr>
        <w:t>job</w:t>
      </w:r>
      <w:proofErr w:type="spellEnd"/>
      <w:r w:rsidRPr="005558F0">
        <w:rPr>
          <w:lang w:val="tr-TR"/>
        </w:rPr>
        <w:t xml:space="preserve"> </w:t>
      </w:r>
      <w:proofErr w:type="spellStart"/>
      <w:r w:rsidRPr="005558F0">
        <w:rPr>
          <w:lang w:val="tr-TR"/>
        </w:rPr>
        <w:t>satisfaction</w:t>
      </w:r>
      <w:proofErr w:type="spellEnd"/>
      <w:r w:rsidRPr="005558F0">
        <w:rPr>
          <w:lang w:val="tr-TR"/>
        </w:rPr>
        <w:t>. </w:t>
      </w:r>
      <w:proofErr w:type="spellStart"/>
      <w:r w:rsidRPr="005558F0">
        <w:rPr>
          <w:i/>
          <w:iCs/>
          <w:lang w:val="tr-TR"/>
        </w:rPr>
        <w:t>Education</w:t>
      </w:r>
      <w:proofErr w:type="spellEnd"/>
      <w:r w:rsidRPr="005558F0">
        <w:rPr>
          <w:lang w:val="tr-TR"/>
        </w:rPr>
        <w:t>, </w:t>
      </w:r>
      <w:r w:rsidRPr="005558F0">
        <w:rPr>
          <w:i/>
          <w:iCs/>
          <w:lang w:val="tr-TR"/>
        </w:rPr>
        <w:t>135</w:t>
      </w:r>
      <w:r w:rsidRPr="005558F0">
        <w:rPr>
          <w:lang w:val="tr-TR"/>
        </w:rPr>
        <w:t>(4), 477-485.</w:t>
      </w:r>
    </w:p>
    <w:p w14:paraId="3ADECEDD" w14:textId="7EBE1930" w:rsidR="00AC7125" w:rsidRDefault="00545A61" w:rsidP="00545A61">
      <w:pPr>
        <w:pStyle w:val="04Kaynakca"/>
        <w:rPr>
          <w:color w:val="222222"/>
          <w:shd w:val="clear" w:color="auto" w:fill="FFFFFF"/>
        </w:rPr>
      </w:pPr>
      <w:proofErr w:type="spellStart"/>
      <w:r>
        <w:rPr>
          <w:color w:val="222222"/>
          <w:shd w:val="clear" w:color="auto" w:fill="FFFFFF"/>
        </w:rPr>
        <w:t>Yıldırım</w:t>
      </w:r>
      <w:proofErr w:type="spellEnd"/>
      <w:r>
        <w:rPr>
          <w:color w:val="222222"/>
          <w:shd w:val="clear" w:color="auto" w:fill="FFFFFF"/>
        </w:rPr>
        <w:t>,</w:t>
      </w:r>
      <w:r w:rsidRPr="00545A61">
        <w:rPr>
          <w:color w:val="222222"/>
          <w:shd w:val="clear" w:color="auto" w:fill="FFFFFF"/>
        </w:rPr>
        <w:t xml:space="preserve"> İ</w:t>
      </w:r>
      <w:r>
        <w:rPr>
          <w:color w:val="222222"/>
          <w:shd w:val="clear" w:color="auto" w:fill="FFFFFF"/>
        </w:rPr>
        <w:t>.</w:t>
      </w:r>
      <w:r w:rsidRPr="00545A61">
        <w:rPr>
          <w:color w:val="222222"/>
          <w:shd w:val="clear" w:color="auto" w:fill="FFFFFF"/>
        </w:rPr>
        <w:t>,</w:t>
      </w:r>
      <w:r>
        <w:rPr>
          <w:color w:val="222222"/>
          <w:shd w:val="clear" w:color="auto" w:fill="FFFFFF"/>
        </w:rPr>
        <w:t xml:space="preserve"> </w:t>
      </w:r>
      <w:proofErr w:type="spellStart"/>
      <w:r>
        <w:rPr>
          <w:color w:val="222222"/>
          <w:shd w:val="clear" w:color="auto" w:fill="FFFFFF"/>
        </w:rPr>
        <w:t>Işık</w:t>
      </w:r>
      <w:proofErr w:type="spellEnd"/>
      <w:r>
        <w:rPr>
          <w:color w:val="222222"/>
          <w:shd w:val="clear" w:color="auto" w:fill="FFFFFF"/>
        </w:rPr>
        <w:t>, Ö.,</w:t>
      </w:r>
      <w:r w:rsidRPr="00545A61">
        <w:rPr>
          <w:color w:val="222222"/>
          <w:shd w:val="clear" w:color="auto" w:fill="FFFFFF"/>
        </w:rPr>
        <w:t xml:space="preserve"> </w:t>
      </w:r>
      <w:proofErr w:type="spellStart"/>
      <w:r>
        <w:rPr>
          <w:color w:val="222222"/>
          <w:shd w:val="clear" w:color="auto" w:fill="FFFFFF"/>
        </w:rPr>
        <w:t>Yıldırım</w:t>
      </w:r>
      <w:proofErr w:type="spellEnd"/>
      <w:r>
        <w:rPr>
          <w:color w:val="222222"/>
          <w:shd w:val="clear" w:color="auto" w:fill="FFFFFF"/>
        </w:rPr>
        <w:t xml:space="preserve">, Y., </w:t>
      </w:r>
      <w:proofErr w:type="spellStart"/>
      <w:r w:rsidRPr="00545A61">
        <w:rPr>
          <w:color w:val="222222"/>
          <w:shd w:val="clear" w:color="auto" w:fill="FFFFFF"/>
        </w:rPr>
        <w:t>Karagöz</w:t>
      </w:r>
      <w:proofErr w:type="spellEnd"/>
      <w:r w:rsidRPr="00545A61">
        <w:rPr>
          <w:color w:val="222222"/>
          <w:shd w:val="clear" w:color="auto" w:fill="FFFFFF"/>
        </w:rPr>
        <w:t xml:space="preserve">, Ş., </w:t>
      </w:r>
      <w:proofErr w:type="spellStart"/>
      <w:r w:rsidRPr="00545A61">
        <w:rPr>
          <w:color w:val="222222"/>
          <w:shd w:val="clear" w:color="auto" w:fill="FFFFFF"/>
        </w:rPr>
        <w:t>Ersöz</w:t>
      </w:r>
      <w:proofErr w:type="spellEnd"/>
      <w:r w:rsidRPr="00545A61">
        <w:rPr>
          <w:color w:val="222222"/>
          <w:shd w:val="clear" w:color="auto" w:fill="FFFFFF"/>
        </w:rPr>
        <w:t>, Y</w:t>
      </w:r>
      <w:r>
        <w:rPr>
          <w:color w:val="222222"/>
          <w:shd w:val="clear" w:color="auto" w:fill="FFFFFF"/>
        </w:rPr>
        <w:t xml:space="preserve">., </w:t>
      </w:r>
      <w:proofErr w:type="spellStart"/>
      <w:r w:rsidRPr="00545A61">
        <w:rPr>
          <w:color w:val="222222"/>
          <w:shd w:val="clear" w:color="auto" w:fill="FFFFFF"/>
        </w:rPr>
        <w:t>Doğan</w:t>
      </w:r>
      <w:proofErr w:type="spellEnd"/>
      <w:r w:rsidRPr="00545A61">
        <w:rPr>
          <w:color w:val="222222"/>
          <w:shd w:val="clear" w:color="auto" w:fill="FFFFFF"/>
        </w:rPr>
        <w:t xml:space="preserve">, İ. (2017). </w:t>
      </w:r>
      <w:proofErr w:type="spellStart"/>
      <w:r w:rsidRPr="00545A61">
        <w:rPr>
          <w:color w:val="222222"/>
          <w:shd w:val="clear" w:color="auto" w:fill="FFFFFF"/>
        </w:rPr>
        <w:t>Üniversite</w:t>
      </w:r>
      <w:proofErr w:type="spellEnd"/>
      <w:r w:rsidRPr="00545A61">
        <w:rPr>
          <w:color w:val="222222"/>
          <w:shd w:val="clear" w:color="auto" w:fill="FFFFFF"/>
        </w:rPr>
        <w:t xml:space="preserve"> </w:t>
      </w:r>
      <w:proofErr w:type="spellStart"/>
      <w:r w:rsidRPr="00545A61">
        <w:rPr>
          <w:color w:val="222222"/>
          <w:shd w:val="clear" w:color="auto" w:fill="FFFFFF"/>
        </w:rPr>
        <w:t>Öğrencilerinde</w:t>
      </w:r>
      <w:proofErr w:type="spellEnd"/>
      <w:r w:rsidRPr="00545A61">
        <w:rPr>
          <w:color w:val="222222"/>
          <w:shd w:val="clear" w:color="auto" w:fill="FFFFFF"/>
        </w:rPr>
        <w:t xml:space="preserve"> </w:t>
      </w:r>
      <w:proofErr w:type="spellStart"/>
      <w:r w:rsidRPr="00545A61">
        <w:rPr>
          <w:color w:val="222222"/>
          <w:shd w:val="clear" w:color="auto" w:fill="FFFFFF"/>
        </w:rPr>
        <w:t>Farkli</w:t>
      </w:r>
      <w:proofErr w:type="spellEnd"/>
      <w:r w:rsidRPr="00545A61">
        <w:rPr>
          <w:color w:val="222222"/>
          <w:shd w:val="clear" w:color="auto" w:fill="FFFFFF"/>
        </w:rPr>
        <w:t xml:space="preserve"> </w:t>
      </w:r>
      <w:proofErr w:type="spellStart"/>
      <w:r w:rsidRPr="00545A61">
        <w:rPr>
          <w:color w:val="222222"/>
          <w:shd w:val="clear" w:color="auto" w:fill="FFFFFF"/>
        </w:rPr>
        <w:t>Ölçüm</w:t>
      </w:r>
      <w:proofErr w:type="spellEnd"/>
      <w:r w:rsidRPr="00545A61">
        <w:rPr>
          <w:color w:val="222222"/>
          <w:shd w:val="clear" w:color="auto" w:fill="FFFFFF"/>
        </w:rPr>
        <w:t xml:space="preserve"> </w:t>
      </w:r>
      <w:proofErr w:type="spellStart"/>
      <w:r w:rsidRPr="00545A61">
        <w:rPr>
          <w:color w:val="222222"/>
          <w:shd w:val="clear" w:color="auto" w:fill="FFFFFF"/>
        </w:rPr>
        <w:t>Yöntemlerine</w:t>
      </w:r>
      <w:proofErr w:type="spellEnd"/>
      <w:r w:rsidRPr="00545A61">
        <w:rPr>
          <w:color w:val="222222"/>
          <w:shd w:val="clear" w:color="auto" w:fill="FFFFFF"/>
        </w:rPr>
        <w:t xml:space="preserve"> </w:t>
      </w:r>
      <w:proofErr w:type="spellStart"/>
      <w:r w:rsidRPr="00545A61">
        <w:rPr>
          <w:color w:val="222222"/>
          <w:shd w:val="clear" w:color="auto" w:fill="FFFFFF"/>
        </w:rPr>
        <w:t>Göre</w:t>
      </w:r>
      <w:proofErr w:type="spellEnd"/>
      <w:r w:rsidRPr="00545A61">
        <w:rPr>
          <w:color w:val="222222"/>
          <w:shd w:val="clear" w:color="auto" w:fill="FFFFFF"/>
        </w:rPr>
        <w:t xml:space="preserve"> </w:t>
      </w:r>
      <w:proofErr w:type="spellStart"/>
      <w:r w:rsidRPr="00545A61">
        <w:rPr>
          <w:color w:val="222222"/>
          <w:shd w:val="clear" w:color="auto" w:fill="FFFFFF"/>
        </w:rPr>
        <w:t>Obezite</w:t>
      </w:r>
      <w:proofErr w:type="spellEnd"/>
      <w:r w:rsidRPr="00545A61">
        <w:rPr>
          <w:color w:val="222222"/>
          <w:shd w:val="clear" w:color="auto" w:fill="FFFFFF"/>
        </w:rPr>
        <w:t xml:space="preserve"> </w:t>
      </w:r>
      <w:proofErr w:type="spellStart"/>
      <w:r w:rsidRPr="00545A61">
        <w:rPr>
          <w:color w:val="222222"/>
          <w:shd w:val="clear" w:color="auto" w:fill="FFFFFF"/>
        </w:rPr>
        <w:t>Prevalansi</w:t>
      </w:r>
      <w:proofErr w:type="spellEnd"/>
      <w:r w:rsidRPr="00545A61">
        <w:rPr>
          <w:color w:val="222222"/>
          <w:shd w:val="clear" w:color="auto" w:fill="FFFFFF"/>
        </w:rPr>
        <w:t>. </w:t>
      </w:r>
      <w:proofErr w:type="spellStart"/>
      <w:r w:rsidRPr="00545A61">
        <w:rPr>
          <w:i/>
          <w:iCs/>
          <w:color w:val="222222"/>
          <w:shd w:val="clear" w:color="auto" w:fill="FFFFFF"/>
        </w:rPr>
        <w:t>İnönü</w:t>
      </w:r>
      <w:proofErr w:type="spellEnd"/>
      <w:r w:rsidRPr="00545A61">
        <w:rPr>
          <w:i/>
          <w:iCs/>
          <w:color w:val="222222"/>
          <w:shd w:val="clear" w:color="auto" w:fill="FFFFFF"/>
        </w:rPr>
        <w:t xml:space="preserve"> </w:t>
      </w:r>
      <w:proofErr w:type="spellStart"/>
      <w:r w:rsidRPr="00545A61">
        <w:rPr>
          <w:i/>
          <w:iCs/>
          <w:color w:val="222222"/>
          <w:shd w:val="clear" w:color="auto" w:fill="FFFFFF"/>
        </w:rPr>
        <w:t>Üniversitesi</w:t>
      </w:r>
      <w:proofErr w:type="spellEnd"/>
      <w:r w:rsidRPr="00545A61">
        <w:rPr>
          <w:i/>
          <w:iCs/>
          <w:color w:val="222222"/>
          <w:shd w:val="clear" w:color="auto" w:fill="FFFFFF"/>
        </w:rPr>
        <w:t xml:space="preserve"> </w:t>
      </w:r>
      <w:proofErr w:type="spellStart"/>
      <w:r w:rsidRPr="00545A61">
        <w:rPr>
          <w:i/>
          <w:iCs/>
          <w:color w:val="222222"/>
          <w:shd w:val="clear" w:color="auto" w:fill="FFFFFF"/>
        </w:rPr>
        <w:t>Beden</w:t>
      </w:r>
      <w:proofErr w:type="spellEnd"/>
      <w:r w:rsidRPr="00545A61">
        <w:rPr>
          <w:i/>
          <w:iCs/>
          <w:color w:val="222222"/>
          <w:shd w:val="clear" w:color="auto" w:fill="FFFFFF"/>
        </w:rPr>
        <w:t xml:space="preserve"> </w:t>
      </w:r>
      <w:proofErr w:type="spellStart"/>
      <w:r w:rsidRPr="00545A61">
        <w:rPr>
          <w:i/>
          <w:iCs/>
          <w:color w:val="222222"/>
          <w:shd w:val="clear" w:color="auto" w:fill="FFFFFF"/>
        </w:rPr>
        <w:t>Eğitimi</w:t>
      </w:r>
      <w:proofErr w:type="spellEnd"/>
      <w:r w:rsidRPr="00545A61">
        <w:rPr>
          <w:i/>
          <w:iCs/>
          <w:color w:val="222222"/>
          <w:shd w:val="clear" w:color="auto" w:fill="FFFFFF"/>
        </w:rPr>
        <w:t xml:space="preserve"> </w:t>
      </w:r>
      <w:proofErr w:type="spellStart"/>
      <w:r w:rsidRPr="00545A61">
        <w:rPr>
          <w:i/>
          <w:iCs/>
          <w:color w:val="222222"/>
          <w:shd w:val="clear" w:color="auto" w:fill="FFFFFF"/>
        </w:rPr>
        <w:t>Ve</w:t>
      </w:r>
      <w:proofErr w:type="spellEnd"/>
      <w:r w:rsidRPr="00545A61">
        <w:rPr>
          <w:i/>
          <w:iCs/>
          <w:color w:val="222222"/>
          <w:shd w:val="clear" w:color="auto" w:fill="FFFFFF"/>
        </w:rPr>
        <w:t xml:space="preserve"> </w:t>
      </w:r>
      <w:proofErr w:type="spellStart"/>
      <w:r w:rsidRPr="00545A61">
        <w:rPr>
          <w:i/>
          <w:iCs/>
          <w:color w:val="222222"/>
          <w:shd w:val="clear" w:color="auto" w:fill="FFFFFF"/>
        </w:rPr>
        <w:t>Spor</w:t>
      </w:r>
      <w:proofErr w:type="spellEnd"/>
      <w:r w:rsidRPr="00545A61">
        <w:rPr>
          <w:i/>
          <w:iCs/>
          <w:color w:val="222222"/>
          <w:shd w:val="clear" w:color="auto" w:fill="FFFFFF"/>
        </w:rPr>
        <w:t xml:space="preserve"> </w:t>
      </w:r>
      <w:proofErr w:type="spellStart"/>
      <w:r w:rsidRPr="00545A61">
        <w:rPr>
          <w:i/>
          <w:iCs/>
          <w:color w:val="222222"/>
          <w:shd w:val="clear" w:color="auto" w:fill="FFFFFF"/>
        </w:rPr>
        <w:t>Bilimleri</w:t>
      </w:r>
      <w:proofErr w:type="spellEnd"/>
      <w:r w:rsidRPr="00545A61">
        <w:rPr>
          <w:i/>
          <w:iCs/>
          <w:color w:val="222222"/>
          <w:shd w:val="clear" w:color="auto" w:fill="FFFFFF"/>
        </w:rPr>
        <w:t xml:space="preserve"> </w:t>
      </w:r>
      <w:proofErr w:type="spellStart"/>
      <w:r w:rsidRPr="00545A61">
        <w:rPr>
          <w:i/>
          <w:iCs/>
          <w:color w:val="222222"/>
          <w:shd w:val="clear" w:color="auto" w:fill="FFFFFF"/>
        </w:rPr>
        <w:t>Dergisi</w:t>
      </w:r>
      <w:proofErr w:type="spellEnd"/>
      <w:r w:rsidRPr="00545A61">
        <w:rPr>
          <w:color w:val="222222"/>
          <w:shd w:val="clear" w:color="auto" w:fill="FFFFFF"/>
        </w:rPr>
        <w:t>, </w:t>
      </w:r>
      <w:r w:rsidRPr="00545A61">
        <w:rPr>
          <w:i/>
          <w:iCs/>
          <w:color w:val="222222"/>
          <w:shd w:val="clear" w:color="auto" w:fill="FFFFFF"/>
        </w:rPr>
        <w:t>4</w:t>
      </w:r>
      <w:r w:rsidRPr="00545A61">
        <w:rPr>
          <w:color w:val="222222"/>
          <w:shd w:val="clear" w:color="auto" w:fill="FFFFFF"/>
        </w:rPr>
        <w:t>(2), 20-33.</w:t>
      </w:r>
    </w:p>
    <w:p w14:paraId="2FB18A33" w14:textId="3BF2E9BE" w:rsidR="00545A61" w:rsidRDefault="00545A61" w:rsidP="00AC7125">
      <w:pPr>
        <w:pStyle w:val="04Kaynakca"/>
        <w:rPr>
          <w:lang w:val="tr-TR"/>
        </w:rPr>
      </w:pPr>
    </w:p>
    <w:p w14:paraId="6FDE74EB" w14:textId="49A5BBA1" w:rsidR="00545A61" w:rsidRPr="00545A61" w:rsidRDefault="00545A61" w:rsidP="00545A61">
      <w:pPr>
        <w:pStyle w:val="04Kaynakca"/>
        <w:rPr>
          <w:lang w:val="tr-TR"/>
        </w:rPr>
      </w:pPr>
      <w:proofErr w:type="spellStart"/>
      <w:r>
        <w:rPr>
          <w:color w:val="222222"/>
          <w:shd w:val="clear" w:color="auto" w:fill="FFFFFF"/>
        </w:rPr>
        <w:t>Makalede</w:t>
      </w:r>
      <w:proofErr w:type="spellEnd"/>
      <w:r>
        <w:rPr>
          <w:color w:val="222222"/>
          <w:shd w:val="clear" w:color="auto" w:fill="FFFFFF"/>
        </w:rPr>
        <w:t xml:space="preserve"> </w:t>
      </w:r>
      <w:proofErr w:type="spellStart"/>
      <w:r>
        <w:rPr>
          <w:color w:val="222222"/>
          <w:shd w:val="clear" w:color="auto" w:fill="FFFFFF"/>
        </w:rPr>
        <w:t>yar</w:t>
      </w:r>
      <w:r w:rsidR="00CD2B37">
        <w:rPr>
          <w:color w:val="222222"/>
          <w:shd w:val="clear" w:color="auto" w:fill="FFFFFF"/>
        </w:rPr>
        <w:t>arlanılan</w:t>
      </w:r>
      <w:proofErr w:type="spellEnd"/>
      <w:r w:rsidR="00CD2B37">
        <w:rPr>
          <w:color w:val="222222"/>
          <w:shd w:val="clear" w:color="auto" w:fill="FFFFFF"/>
        </w:rPr>
        <w:t xml:space="preserve"> </w:t>
      </w:r>
      <w:proofErr w:type="spellStart"/>
      <w:r w:rsidR="00CD2B37">
        <w:rPr>
          <w:color w:val="222222"/>
          <w:shd w:val="clear" w:color="auto" w:fill="FFFFFF"/>
        </w:rPr>
        <w:t>literatürdeki</w:t>
      </w:r>
      <w:proofErr w:type="spellEnd"/>
      <w:r w:rsidR="00CD2B37">
        <w:rPr>
          <w:color w:val="222222"/>
          <w:shd w:val="clear" w:color="auto" w:fill="FFFFFF"/>
        </w:rPr>
        <w:t xml:space="preserve"> </w:t>
      </w:r>
      <w:proofErr w:type="spellStart"/>
      <w:r w:rsidR="00CD2B37">
        <w:rPr>
          <w:color w:val="222222"/>
          <w:shd w:val="clear" w:color="auto" w:fill="FFFFFF"/>
        </w:rPr>
        <w:t>eserlerden</w:t>
      </w:r>
      <w:proofErr w:type="spellEnd"/>
      <w:r w:rsidR="00CD2B37">
        <w:rPr>
          <w:color w:val="222222"/>
          <w:shd w:val="clear" w:color="auto" w:fill="FFFFFF"/>
        </w:rPr>
        <w:t xml:space="preserve"> </w:t>
      </w:r>
      <w:proofErr w:type="spellStart"/>
      <w:r w:rsidR="00CD2B37">
        <w:rPr>
          <w:color w:val="222222"/>
          <w:shd w:val="clear" w:color="auto" w:fill="FFFFFF"/>
        </w:rPr>
        <w:t>yapılacak</w:t>
      </w:r>
      <w:proofErr w:type="spellEnd"/>
      <w:r w:rsidR="00CD2B37">
        <w:rPr>
          <w:color w:val="222222"/>
          <w:shd w:val="clear" w:color="auto" w:fill="FFFFFF"/>
        </w:rPr>
        <w:t xml:space="preserve"> </w:t>
      </w:r>
      <w:proofErr w:type="spellStart"/>
      <w:r w:rsidR="00CD2B37">
        <w:rPr>
          <w:color w:val="222222"/>
          <w:shd w:val="clear" w:color="auto" w:fill="FFFFFF"/>
        </w:rPr>
        <w:t>alıntılar</w:t>
      </w:r>
      <w:proofErr w:type="spellEnd"/>
      <w:r w:rsidR="00CD2B37">
        <w:rPr>
          <w:color w:val="222222"/>
          <w:shd w:val="clear" w:color="auto" w:fill="FFFFFF"/>
        </w:rPr>
        <w:t xml:space="preserve">, </w:t>
      </w:r>
      <w:proofErr w:type="spellStart"/>
      <w:r w:rsidR="00CD2B37">
        <w:rPr>
          <w:color w:val="222222"/>
          <w:shd w:val="clear" w:color="auto" w:fill="FFFFFF"/>
        </w:rPr>
        <w:t>eserlere</w:t>
      </w:r>
      <w:proofErr w:type="spellEnd"/>
      <w:r w:rsidR="00CD2B37">
        <w:rPr>
          <w:color w:val="222222"/>
          <w:shd w:val="clear" w:color="auto" w:fill="FFFFFF"/>
        </w:rPr>
        <w:t xml:space="preserve"> </w:t>
      </w:r>
      <w:proofErr w:type="spellStart"/>
      <w:r w:rsidR="00CD2B37">
        <w:rPr>
          <w:color w:val="222222"/>
          <w:shd w:val="clear" w:color="auto" w:fill="FFFFFF"/>
        </w:rPr>
        <w:t>yapılacak</w:t>
      </w:r>
      <w:proofErr w:type="spellEnd"/>
      <w:r w:rsidR="00CD2B37">
        <w:rPr>
          <w:color w:val="222222"/>
          <w:shd w:val="clear" w:color="auto" w:fill="FFFFFF"/>
        </w:rPr>
        <w:t xml:space="preserve"> </w:t>
      </w:r>
      <w:proofErr w:type="spellStart"/>
      <w:r w:rsidR="00CD2B37">
        <w:rPr>
          <w:color w:val="222222"/>
          <w:shd w:val="clear" w:color="auto" w:fill="FFFFFF"/>
        </w:rPr>
        <w:t>m</w:t>
      </w:r>
      <w:r>
        <w:rPr>
          <w:color w:val="222222"/>
          <w:shd w:val="clear" w:color="auto" w:fill="FFFFFF"/>
        </w:rPr>
        <w:t>etin</w:t>
      </w:r>
      <w:proofErr w:type="spellEnd"/>
      <w:r>
        <w:rPr>
          <w:color w:val="222222"/>
          <w:shd w:val="clear" w:color="auto" w:fill="FFFFFF"/>
        </w:rPr>
        <w:t xml:space="preserve"> </w:t>
      </w:r>
      <w:proofErr w:type="spellStart"/>
      <w:r>
        <w:rPr>
          <w:color w:val="222222"/>
          <w:shd w:val="clear" w:color="auto" w:fill="FFFFFF"/>
        </w:rPr>
        <w:t>içi</w:t>
      </w:r>
      <w:proofErr w:type="spellEnd"/>
      <w:r>
        <w:rPr>
          <w:color w:val="222222"/>
          <w:shd w:val="clear" w:color="auto" w:fill="FFFFFF"/>
        </w:rPr>
        <w:t xml:space="preserve"> </w:t>
      </w:r>
      <w:proofErr w:type="spellStart"/>
      <w:r>
        <w:rPr>
          <w:color w:val="222222"/>
          <w:shd w:val="clear" w:color="auto" w:fill="FFFFFF"/>
        </w:rPr>
        <w:t>atıflar</w:t>
      </w:r>
      <w:proofErr w:type="spellEnd"/>
      <w:r>
        <w:rPr>
          <w:color w:val="222222"/>
          <w:shd w:val="clear" w:color="auto" w:fill="FFFFFF"/>
        </w:rPr>
        <w:t xml:space="preserve"> </w:t>
      </w:r>
      <w:proofErr w:type="spellStart"/>
      <w:r>
        <w:rPr>
          <w:color w:val="222222"/>
          <w:shd w:val="clear" w:color="auto" w:fill="FFFFFF"/>
        </w:rPr>
        <w:t>ve</w:t>
      </w:r>
      <w:proofErr w:type="spellEnd"/>
      <w:r>
        <w:rPr>
          <w:color w:val="222222"/>
          <w:shd w:val="clear" w:color="auto" w:fill="FFFFFF"/>
        </w:rPr>
        <w:t xml:space="preserve"> </w:t>
      </w:r>
      <w:proofErr w:type="spellStart"/>
      <w:r w:rsidR="00CD2B37">
        <w:rPr>
          <w:color w:val="222222"/>
          <w:shd w:val="clear" w:color="auto" w:fill="FFFFFF"/>
        </w:rPr>
        <w:t>kaynakçada</w:t>
      </w:r>
      <w:proofErr w:type="spellEnd"/>
      <w:r w:rsidR="00CD2B37">
        <w:rPr>
          <w:color w:val="222222"/>
          <w:shd w:val="clear" w:color="auto" w:fill="FFFFFF"/>
        </w:rPr>
        <w:t xml:space="preserve"> </w:t>
      </w:r>
      <w:proofErr w:type="spellStart"/>
      <w:r w:rsidR="00CD2B37">
        <w:rPr>
          <w:color w:val="222222"/>
          <w:shd w:val="clear" w:color="auto" w:fill="FFFFFF"/>
        </w:rPr>
        <w:t>gösterimi</w:t>
      </w:r>
      <w:proofErr w:type="spellEnd"/>
      <w:r w:rsidR="00CD2B37">
        <w:rPr>
          <w:color w:val="222222"/>
          <w:shd w:val="clear" w:color="auto" w:fill="FFFFFF"/>
        </w:rPr>
        <w:t xml:space="preserve"> </w:t>
      </w:r>
      <w:proofErr w:type="spellStart"/>
      <w:r w:rsidR="00CD2B37">
        <w:rPr>
          <w:color w:val="222222"/>
          <w:shd w:val="clear" w:color="auto" w:fill="FFFFFF"/>
        </w:rPr>
        <w:t>aşağıdaki</w:t>
      </w:r>
      <w:proofErr w:type="spellEnd"/>
      <w:r w:rsidR="00CD2B37">
        <w:rPr>
          <w:color w:val="222222"/>
          <w:shd w:val="clear" w:color="auto" w:fill="FFFFFF"/>
        </w:rPr>
        <w:t xml:space="preserve"> </w:t>
      </w:r>
      <w:proofErr w:type="spellStart"/>
      <w:r w:rsidR="00CD2B37">
        <w:rPr>
          <w:color w:val="222222"/>
          <w:shd w:val="clear" w:color="auto" w:fill="FFFFFF"/>
        </w:rPr>
        <w:t>öneriler</w:t>
      </w:r>
      <w:proofErr w:type="spellEnd"/>
      <w:r w:rsidR="00CD2B37">
        <w:rPr>
          <w:color w:val="222222"/>
          <w:shd w:val="clear" w:color="auto" w:fill="FFFFFF"/>
        </w:rPr>
        <w:t xml:space="preserve"> </w:t>
      </w:r>
      <w:proofErr w:type="spellStart"/>
      <w:r w:rsidR="00CD2B37">
        <w:rPr>
          <w:color w:val="222222"/>
          <w:shd w:val="clear" w:color="auto" w:fill="FFFFFF"/>
        </w:rPr>
        <w:t>doğrultusunda</w:t>
      </w:r>
      <w:proofErr w:type="spellEnd"/>
      <w:r w:rsidR="00CD2B37">
        <w:rPr>
          <w:color w:val="222222"/>
          <w:shd w:val="clear" w:color="auto" w:fill="FFFFFF"/>
        </w:rPr>
        <w:t xml:space="preserve"> </w:t>
      </w:r>
      <w:proofErr w:type="spellStart"/>
      <w:r w:rsidR="00CD2B37">
        <w:rPr>
          <w:color w:val="222222"/>
          <w:shd w:val="clear" w:color="auto" w:fill="FFFFFF"/>
        </w:rPr>
        <w:t>yapılmalıdır</w:t>
      </w:r>
      <w:proofErr w:type="spellEnd"/>
      <w:r w:rsidR="00CD2B37">
        <w:rPr>
          <w:color w:val="222222"/>
          <w:shd w:val="clear" w:color="auto" w:fill="FFFFFF"/>
        </w:rPr>
        <w:t>.</w:t>
      </w:r>
    </w:p>
    <w:p w14:paraId="70FDFA68" w14:textId="712FE1BC" w:rsidR="00545A61" w:rsidRDefault="00545A61" w:rsidP="00AC7125">
      <w:pPr>
        <w:pStyle w:val="04Kaynakca"/>
        <w:rPr>
          <w:lang w:val="tr-TR"/>
        </w:rPr>
      </w:pPr>
    </w:p>
    <w:p w14:paraId="54F3CB14" w14:textId="49171C38" w:rsidR="00545A61" w:rsidRDefault="00545A61" w:rsidP="00AC7125">
      <w:pPr>
        <w:pStyle w:val="04Kaynakca"/>
        <w:rPr>
          <w:lang w:val="tr-TR"/>
        </w:rPr>
      </w:pPr>
    </w:p>
    <w:p w14:paraId="359A9ECF" w14:textId="77777777" w:rsidR="00AC7125" w:rsidRPr="000B6EF0" w:rsidRDefault="00AC7125" w:rsidP="000B6EF0">
      <w:pPr>
        <w:spacing w:before="120" w:after="120"/>
        <w:ind w:left="720"/>
        <w:contextualSpacing/>
        <w:rPr>
          <w:sz w:val="22"/>
          <w:szCs w:val="22"/>
          <w:lang w:val="tr-TR" w:eastAsia="tr-TR"/>
        </w:rPr>
      </w:pPr>
      <w:r w:rsidRPr="000B6EF0">
        <w:rPr>
          <w:b/>
          <w:bCs/>
          <w:sz w:val="22"/>
          <w:szCs w:val="22"/>
          <w:lang w:val="tr-TR" w:eastAsia="tr-TR"/>
        </w:rPr>
        <w:lastRenderedPageBreak/>
        <w:t>Kaynaklar:</w:t>
      </w:r>
    </w:p>
    <w:p w14:paraId="07CB33BC" w14:textId="77777777" w:rsidR="00AC7125" w:rsidRPr="000B6EF0" w:rsidRDefault="00AC7125" w:rsidP="000B6EF0">
      <w:pPr>
        <w:numPr>
          <w:ilvl w:val="0"/>
          <w:numId w:val="38"/>
        </w:numPr>
        <w:spacing w:before="120" w:after="120"/>
        <w:contextualSpacing/>
        <w:rPr>
          <w:b/>
          <w:sz w:val="22"/>
          <w:szCs w:val="22"/>
          <w:lang w:val="tr-TR" w:eastAsia="tr-TR"/>
        </w:rPr>
      </w:pPr>
      <w:r w:rsidRPr="000B6EF0">
        <w:rPr>
          <w:b/>
          <w:sz w:val="22"/>
          <w:szCs w:val="22"/>
          <w:lang w:val="tr-TR" w:eastAsia="tr-TR"/>
        </w:rPr>
        <w:t>Doğrudan alıntı</w:t>
      </w:r>
    </w:p>
    <w:p w14:paraId="198C602E" w14:textId="77777777" w:rsidR="00AC7125" w:rsidRPr="000B6EF0" w:rsidRDefault="00AC7125" w:rsidP="00CD2B37">
      <w:pPr>
        <w:spacing w:before="120" w:after="120"/>
        <w:ind w:left="1080"/>
        <w:contextualSpacing/>
        <w:jc w:val="both"/>
        <w:rPr>
          <w:rFonts w:eastAsia="Calibri"/>
          <w:sz w:val="22"/>
          <w:szCs w:val="22"/>
          <w:lang w:val="tr-TR"/>
        </w:rPr>
      </w:pPr>
      <w:r w:rsidRPr="000B6EF0">
        <w:rPr>
          <w:rFonts w:eastAsia="Calibri"/>
          <w:sz w:val="22"/>
          <w:szCs w:val="22"/>
          <w:lang w:val="tr-TR"/>
        </w:rPr>
        <w:t xml:space="preserve">Bir kaynaktan doğrudan alıntı yaparken metin içi göndermede her zaman yazar, yıl ve sayfa numarası bilgilerine, eğer doğrudan alıntı 40 kelimeden az ise bu alıntı metinde çift tırnak içinde verilir. </w:t>
      </w:r>
    </w:p>
    <w:p w14:paraId="395296FC" w14:textId="77777777" w:rsidR="00AC7125" w:rsidRPr="000B6EF0" w:rsidRDefault="00AC7125" w:rsidP="000B6EF0">
      <w:pPr>
        <w:spacing w:before="120" w:after="120"/>
        <w:ind w:left="1080"/>
        <w:contextualSpacing/>
        <w:rPr>
          <w:b/>
          <w:sz w:val="22"/>
          <w:szCs w:val="22"/>
          <w:lang w:val="tr-TR" w:eastAsia="tr-TR"/>
        </w:rPr>
      </w:pPr>
      <w:r w:rsidRPr="000B6EF0">
        <w:rPr>
          <w:rFonts w:eastAsia="Calibri"/>
          <w:b/>
          <w:sz w:val="22"/>
          <w:szCs w:val="22"/>
          <w:lang w:val="tr-TR"/>
        </w:rPr>
        <w:t>Örnek</w:t>
      </w:r>
    </w:p>
    <w:p w14:paraId="307705F5" w14:textId="77777777" w:rsidR="00AC7125" w:rsidRPr="000B6EF0" w:rsidRDefault="00AC7125" w:rsidP="000B6EF0">
      <w:pPr>
        <w:spacing w:before="120" w:after="120"/>
        <w:ind w:left="1080"/>
        <w:contextualSpacing/>
        <w:rPr>
          <w:rFonts w:eastAsia="Calibri"/>
          <w:sz w:val="22"/>
          <w:szCs w:val="22"/>
          <w:lang w:val="tr-TR"/>
        </w:rPr>
      </w:pPr>
      <w:proofErr w:type="spellStart"/>
      <w:r w:rsidRPr="000B6EF0">
        <w:rPr>
          <w:rFonts w:eastAsia="Calibri"/>
          <w:sz w:val="22"/>
          <w:szCs w:val="22"/>
          <w:lang w:val="tr-TR"/>
        </w:rPr>
        <w:t>Bandura</w:t>
      </w:r>
      <w:proofErr w:type="spellEnd"/>
      <w:r w:rsidRPr="000B6EF0">
        <w:rPr>
          <w:rFonts w:eastAsia="Calibri"/>
          <w:sz w:val="22"/>
          <w:szCs w:val="22"/>
          <w:lang w:val="tr-TR"/>
        </w:rPr>
        <w:t xml:space="preserve"> (1997) öz-yeterliği “bireyin, belli bir performansı göstermek için gerekli etkinlikleri organize edip, başarılı olarak yapma kapasitesi hakkında kendine ilişkin yargısı” (s.65) olarak tanımlamaktadır.</w:t>
      </w:r>
    </w:p>
    <w:p w14:paraId="612C5B9F" w14:textId="77777777" w:rsidR="00AC7125" w:rsidRPr="000B6EF0" w:rsidRDefault="00AC7125" w:rsidP="00CD2B37">
      <w:pPr>
        <w:spacing w:before="120" w:after="120"/>
        <w:ind w:left="1080"/>
        <w:contextualSpacing/>
        <w:jc w:val="both"/>
        <w:rPr>
          <w:rFonts w:eastAsia="Calibri"/>
          <w:sz w:val="22"/>
          <w:szCs w:val="22"/>
          <w:lang w:val="tr-TR"/>
        </w:rPr>
      </w:pPr>
      <w:r w:rsidRPr="000B6EF0">
        <w:rPr>
          <w:rFonts w:eastAsia="Calibri"/>
          <w:sz w:val="22"/>
          <w:szCs w:val="22"/>
          <w:lang w:val="tr-TR"/>
        </w:rPr>
        <w:t>Eğer doğrudan alıntı 40 ve daha fazla kelimeden oluşuyorsa bu alıntıya yeni bir satırda sol taraftan yarım inç (1,25 cm) içeriden yazarak başlanır. Alıntı yapılan kısımda ikinci bir paragraf yer alacaksa ilk satırı yarım inç daha içeriden başlamalıdır.</w:t>
      </w:r>
    </w:p>
    <w:p w14:paraId="7DC3D7DF" w14:textId="77777777" w:rsidR="00AC7125" w:rsidRPr="000B6EF0" w:rsidRDefault="00AC7125" w:rsidP="000B6EF0">
      <w:pPr>
        <w:spacing w:before="120" w:after="120"/>
        <w:ind w:left="1080"/>
        <w:contextualSpacing/>
        <w:rPr>
          <w:rFonts w:eastAsia="Calibri"/>
          <w:b/>
          <w:sz w:val="22"/>
          <w:szCs w:val="22"/>
          <w:lang w:val="tr-TR"/>
        </w:rPr>
      </w:pPr>
      <w:r w:rsidRPr="000B6EF0">
        <w:rPr>
          <w:rFonts w:eastAsia="Calibri"/>
          <w:b/>
          <w:sz w:val="22"/>
          <w:szCs w:val="22"/>
          <w:lang w:val="tr-TR"/>
        </w:rPr>
        <w:t xml:space="preserve"> Örnek </w:t>
      </w:r>
    </w:p>
    <w:p w14:paraId="5D3D828B" w14:textId="77777777" w:rsidR="00AC7125" w:rsidRPr="000B6EF0" w:rsidRDefault="00AC7125" w:rsidP="000B6EF0">
      <w:pPr>
        <w:spacing w:before="120" w:after="120"/>
        <w:ind w:left="1786" w:hanging="709"/>
        <w:contextualSpacing/>
        <w:rPr>
          <w:rFonts w:eastAsia="Calibri"/>
          <w:sz w:val="22"/>
          <w:szCs w:val="22"/>
          <w:lang w:val="tr-TR"/>
        </w:rPr>
      </w:pPr>
      <w:r w:rsidRPr="000B6EF0">
        <w:rPr>
          <w:rFonts w:eastAsia="Calibri"/>
          <w:sz w:val="22"/>
          <w:szCs w:val="22"/>
          <w:lang w:val="tr-TR"/>
        </w:rPr>
        <w:t>Betimleme yöntemi, Kaptan (1995) tarafından şu biçimde tanımlanmıştır:</w:t>
      </w:r>
    </w:p>
    <w:p w14:paraId="1BC5E424" w14:textId="77777777" w:rsidR="00AC7125" w:rsidRPr="000B6EF0" w:rsidRDefault="00AC7125" w:rsidP="00CD2B37">
      <w:pPr>
        <w:spacing w:before="120" w:after="120"/>
        <w:ind w:left="1786"/>
        <w:contextualSpacing/>
        <w:jc w:val="both"/>
        <w:rPr>
          <w:rFonts w:eastAsia="Calibri"/>
          <w:sz w:val="22"/>
          <w:szCs w:val="22"/>
          <w:lang w:val="tr-TR"/>
        </w:rPr>
      </w:pPr>
      <w:r w:rsidRPr="000B6EF0">
        <w:rPr>
          <w:rFonts w:eastAsia="Calibri"/>
          <w:sz w:val="22"/>
          <w:szCs w:val="22"/>
          <w:lang w:val="tr-TR"/>
        </w:rPr>
        <w:t xml:space="preserve"> “Olayların, objelerin, varlıkların, kurumların, grupların ve çeşitli alanların ne olduğunu betimlemeye, açıklamaya çalışan incelemelerdir. Bunlar nedir? </w:t>
      </w:r>
      <w:proofErr w:type="gramStart"/>
      <w:r w:rsidRPr="000B6EF0">
        <w:rPr>
          <w:rFonts w:eastAsia="Calibri"/>
          <w:sz w:val="22"/>
          <w:szCs w:val="22"/>
          <w:lang w:val="tr-TR"/>
        </w:rPr>
        <w:t>sorusuna</w:t>
      </w:r>
      <w:proofErr w:type="gramEnd"/>
      <w:r w:rsidRPr="000B6EF0">
        <w:rPr>
          <w:rFonts w:eastAsia="Calibri"/>
          <w:sz w:val="22"/>
          <w:szCs w:val="22"/>
          <w:lang w:val="tr-TR"/>
        </w:rPr>
        <w:t xml:space="preserve"> cevap bulmaya yöneliktir. Bununla mevcut durumlar, koşullar, özellikler aynen ortaya konmaya çalışılır. Betimleme araştırmaları, mevcut olayların daha önceki olay ve koşullarla ilişkilerini de dikkate alarak, durumlar arasındaki etkileşimi açıklamayı hedefler” (s. 59).</w:t>
      </w:r>
    </w:p>
    <w:p w14:paraId="11CE0429" w14:textId="77777777" w:rsidR="00AC7125" w:rsidRPr="000B6EF0" w:rsidRDefault="00AC7125" w:rsidP="000B6EF0">
      <w:pPr>
        <w:numPr>
          <w:ilvl w:val="0"/>
          <w:numId w:val="38"/>
        </w:numPr>
        <w:spacing w:before="120" w:after="120"/>
        <w:contextualSpacing/>
        <w:rPr>
          <w:rFonts w:eastAsia="Calibri"/>
          <w:sz w:val="22"/>
          <w:szCs w:val="22"/>
          <w:lang w:val="tr-TR"/>
        </w:rPr>
      </w:pPr>
      <w:r w:rsidRPr="000B6EF0">
        <w:rPr>
          <w:rFonts w:eastAsia="Calibri"/>
          <w:b/>
          <w:sz w:val="22"/>
          <w:szCs w:val="22"/>
          <w:lang w:val="tr-TR"/>
        </w:rPr>
        <w:t>Tek yazarlı eserlere göndermeler yazarın soyadını ve tarih bilgisini içerir.</w:t>
      </w:r>
      <w:r w:rsidRPr="000B6EF0">
        <w:rPr>
          <w:rFonts w:eastAsia="Calibri"/>
          <w:sz w:val="22"/>
          <w:szCs w:val="22"/>
          <w:lang w:val="tr-TR"/>
        </w:rPr>
        <w:t xml:space="preserve"> </w:t>
      </w:r>
      <w:r w:rsidRPr="000B6EF0">
        <w:rPr>
          <w:rFonts w:eastAsia="Calibri"/>
          <w:b/>
          <w:sz w:val="22"/>
          <w:szCs w:val="22"/>
          <w:lang w:val="tr-TR"/>
        </w:rPr>
        <w:t>Örnek;</w:t>
      </w:r>
    </w:p>
    <w:p w14:paraId="27824C86" w14:textId="77777777" w:rsidR="00AC7125" w:rsidRPr="000B6EF0" w:rsidRDefault="00AC7125" w:rsidP="000B6EF0">
      <w:pPr>
        <w:spacing w:before="120" w:after="120"/>
        <w:ind w:left="720"/>
        <w:contextualSpacing/>
        <w:rPr>
          <w:rFonts w:eastAsia="Calibri"/>
          <w:sz w:val="22"/>
          <w:szCs w:val="22"/>
          <w:lang w:val="tr-TR"/>
        </w:rPr>
      </w:pPr>
      <w:r w:rsidRPr="000B6EF0">
        <w:rPr>
          <w:rFonts w:eastAsia="Calibri"/>
          <w:b/>
          <w:sz w:val="22"/>
          <w:szCs w:val="22"/>
          <w:lang w:val="tr-TR"/>
        </w:rPr>
        <w:t>Künye</w:t>
      </w:r>
      <w:r w:rsidRPr="000B6EF0">
        <w:rPr>
          <w:rFonts w:eastAsia="Calibri"/>
          <w:sz w:val="22"/>
          <w:szCs w:val="22"/>
          <w:lang w:val="tr-TR"/>
        </w:rPr>
        <w:t xml:space="preserve"> </w:t>
      </w:r>
    </w:p>
    <w:p w14:paraId="4CBE69ED" w14:textId="77777777" w:rsidR="00AC7125" w:rsidRPr="000B6EF0" w:rsidRDefault="00AC7125" w:rsidP="000B6EF0">
      <w:pPr>
        <w:spacing w:before="120" w:after="120"/>
        <w:ind w:left="720"/>
        <w:contextualSpacing/>
        <w:rPr>
          <w:rFonts w:eastAsia="Calibri"/>
          <w:sz w:val="22"/>
          <w:szCs w:val="22"/>
          <w:lang w:val="tr-TR"/>
        </w:rPr>
      </w:pPr>
      <w:r w:rsidRPr="000B6EF0">
        <w:rPr>
          <w:rFonts w:eastAsia="Calibri"/>
          <w:sz w:val="22"/>
          <w:szCs w:val="22"/>
          <w:shd w:val="clear" w:color="auto" w:fill="FFFFFF"/>
          <w:lang w:val="tr-TR"/>
        </w:rPr>
        <w:t xml:space="preserve">Yıldırım, İ. (2015). A </w:t>
      </w:r>
      <w:proofErr w:type="spellStart"/>
      <w:r w:rsidRPr="000B6EF0">
        <w:rPr>
          <w:rFonts w:eastAsia="Calibri"/>
          <w:sz w:val="22"/>
          <w:szCs w:val="22"/>
          <w:shd w:val="clear" w:color="auto" w:fill="FFFFFF"/>
          <w:lang w:val="tr-TR"/>
        </w:rPr>
        <w:t>study</w:t>
      </w:r>
      <w:proofErr w:type="spellEnd"/>
      <w:r w:rsidRPr="000B6EF0">
        <w:rPr>
          <w:rFonts w:eastAsia="Calibri"/>
          <w:sz w:val="22"/>
          <w:szCs w:val="22"/>
          <w:shd w:val="clear" w:color="auto" w:fill="FFFFFF"/>
          <w:lang w:val="tr-TR"/>
        </w:rPr>
        <w:t xml:space="preserve"> on </w:t>
      </w:r>
      <w:proofErr w:type="spellStart"/>
      <w:r w:rsidRPr="000B6EF0">
        <w:rPr>
          <w:rFonts w:eastAsia="Calibri"/>
          <w:sz w:val="22"/>
          <w:szCs w:val="22"/>
          <w:shd w:val="clear" w:color="auto" w:fill="FFFFFF"/>
          <w:lang w:val="tr-TR"/>
        </w:rPr>
        <w:t>physical</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education</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teachers</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The</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correlation</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between</w:t>
      </w:r>
      <w:proofErr w:type="spellEnd"/>
      <w:r w:rsidRPr="000B6EF0">
        <w:rPr>
          <w:rFonts w:eastAsia="Calibri"/>
          <w:sz w:val="22"/>
          <w:szCs w:val="22"/>
          <w:shd w:val="clear" w:color="auto" w:fill="FFFFFF"/>
          <w:lang w:val="tr-TR"/>
        </w:rPr>
        <w:t xml:space="preserve"> self-</w:t>
      </w:r>
      <w:proofErr w:type="spellStart"/>
      <w:r w:rsidRPr="000B6EF0">
        <w:rPr>
          <w:rFonts w:eastAsia="Calibri"/>
          <w:sz w:val="22"/>
          <w:szCs w:val="22"/>
          <w:shd w:val="clear" w:color="auto" w:fill="FFFFFF"/>
          <w:lang w:val="tr-TR"/>
        </w:rPr>
        <w:t>efficacy</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and</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job</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satisfaction</w:t>
      </w:r>
      <w:proofErr w:type="spellEnd"/>
      <w:r w:rsidRPr="000B6EF0">
        <w:rPr>
          <w:rFonts w:eastAsia="Calibri"/>
          <w:sz w:val="22"/>
          <w:szCs w:val="22"/>
          <w:shd w:val="clear" w:color="auto" w:fill="FFFFFF"/>
          <w:lang w:val="tr-TR"/>
        </w:rPr>
        <w:t>. </w:t>
      </w:r>
      <w:proofErr w:type="spellStart"/>
      <w:r w:rsidRPr="000B6EF0">
        <w:rPr>
          <w:rFonts w:eastAsia="Calibri"/>
          <w:i/>
          <w:iCs/>
          <w:sz w:val="22"/>
          <w:szCs w:val="22"/>
          <w:shd w:val="clear" w:color="auto" w:fill="FFFFFF"/>
          <w:lang w:val="tr-TR"/>
        </w:rPr>
        <w:t>Education</w:t>
      </w:r>
      <w:proofErr w:type="spellEnd"/>
      <w:r w:rsidRPr="000B6EF0">
        <w:rPr>
          <w:rFonts w:eastAsia="Calibri"/>
          <w:sz w:val="22"/>
          <w:szCs w:val="22"/>
          <w:shd w:val="clear" w:color="auto" w:fill="FFFFFF"/>
          <w:lang w:val="tr-TR"/>
        </w:rPr>
        <w:t>, </w:t>
      </w:r>
      <w:r w:rsidRPr="000B6EF0">
        <w:rPr>
          <w:rFonts w:eastAsia="Calibri"/>
          <w:i/>
          <w:iCs/>
          <w:sz w:val="22"/>
          <w:szCs w:val="22"/>
          <w:shd w:val="clear" w:color="auto" w:fill="FFFFFF"/>
          <w:lang w:val="tr-TR"/>
        </w:rPr>
        <w:t>135</w:t>
      </w:r>
      <w:r w:rsidRPr="000B6EF0">
        <w:rPr>
          <w:rFonts w:eastAsia="Calibri"/>
          <w:sz w:val="22"/>
          <w:szCs w:val="22"/>
          <w:shd w:val="clear" w:color="auto" w:fill="FFFFFF"/>
          <w:lang w:val="tr-TR"/>
        </w:rPr>
        <w:t>(4), 477-485.</w:t>
      </w:r>
    </w:p>
    <w:p w14:paraId="3FF27A3F" w14:textId="77777777" w:rsidR="00AC7125" w:rsidRPr="000B6EF0" w:rsidRDefault="00AC7125" w:rsidP="000B6EF0">
      <w:pPr>
        <w:spacing w:before="120" w:after="120"/>
        <w:ind w:left="720"/>
        <w:contextualSpacing/>
        <w:rPr>
          <w:rFonts w:eastAsia="Calibri"/>
          <w:sz w:val="22"/>
          <w:szCs w:val="22"/>
          <w:lang w:val="tr-TR"/>
        </w:rPr>
      </w:pPr>
      <w:r w:rsidRPr="000B6EF0">
        <w:rPr>
          <w:rFonts w:eastAsia="Calibri"/>
          <w:b/>
          <w:sz w:val="22"/>
          <w:szCs w:val="22"/>
          <w:lang w:val="tr-TR"/>
        </w:rPr>
        <w:t>Gönderme</w:t>
      </w:r>
      <w:r w:rsidRPr="000B6EF0">
        <w:rPr>
          <w:rFonts w:eastAsia="Calibri"/>
          <w:sz w:val="22"/>
          <w:szCs w:val="22"/>
          <w:lang w:val="tr-TR"/>
        </w:rPr>
        <w:t xml:space="preserve"> (Yıldırım, 2015)</w:t>
      </w:r>
    </w:p>
    <w:p w14:paraId="544891DC" w14:textId="77777777" w:rsidR="00AC7125" w:rsidRPr="000B6EF0" w:rsidRDefault="00AC7125" w:rsidP="000B6EF0">
      <w:pPr>
        <w:numPr>
          <w:ilvl w:val="0"/>
          <w:numId w:val="38"/>
        </w:numPr>
        <w:spacing w:before="120" w:after="120"/>
        <w:contextualSpacing/>
        <w:rPr>
          <w:sz w:val="22"/>
          <w:szCs w:val="22"/>
          <w:lang w:val="tr-TR" w:eastAsia="tr-TR"/>
        </w:rPr>
      </w:pPr>
      <w:r w:rsidRPr="000B6EF0">
        <w:rPr>
          <w:rFonts w:eastAsia="Calibri"/>
          <w:b/>
          <w:sz w:val="22"/>
          <w:szCs w:val="22"/>
          <w:lang w:val="tr-TR"/>
        </w:rPr>
        <w:t>İki yazarlı bir çalışma için her göndermede iki yazarın soyadı da yer almalıdır</w:t>
      </w:r>
      <w:r w:rsidRPr="000B6EF0">
        <w:rPr>
          <w:rFonts w:eastAsia="Calibri"/>
          <w:sz w:val="22"/>
          <w:szCs w:val="22"/>
          <w:lang w:val="tr-TR"/>
        </w:rPr>
        <w:t>. Örnek;</w:t>
      </w:r>
    </w:p>
    <w:p w14:paraId="7F108FFE" w14:textId="77777777" w:rsidR="00AC7125" w:rsidRPr="000B6EF0" w:rsidRDefault="00AC7125" w:rsidP="000B6EF0">
      <w:pPr>
        <w:spacing w:before="120" w:after="120"/>
        <w:ind w:left="1080"/>
        <w:contextualSpacing/>
        <w:rPr>
          <w:rFonts w:eastAsia="Calibri"/>
          <w:b/>
          <w:sz w:val="22"/>
          <w:szCs w:val="22"/>
          <w:lang w:val="tr-TR"/>
        </w:rPr>
      </w:pPr>
      <w:r w:rsidRPr="000B6EF0">
        <w:rPr>
          <w:rFonts w:eastAsia="Calibri"/>
          <w:b/>
          <w:sz w:val="22"/>
          <w:szCs w:val="22"/>
          <w:lang w:val="tr-TR"/>
        </w:rPr>
        <w:t>Künye</w:t>
      </w:r>
    </w:p>
    <w:p w14:paraId="3970F2C4" w14:textId="77777777" w:rsidR="00AC7125" w:rsidRPr="000B6EF0" w:rsidRDefault="00AC7125" w:rsidP="000B6EF0">
      <w:pPr>
        <w:spacing w:before="120" w:after="120"/>
        <w:ind w:left="1080"/>
        <w:contextualSpacing/>
        <w:rPr>
          <w:rFonts w:eastAsia="Calibri"/>
          <w:sz w:val="22"/>
          <w:szCs w:val="22"/>
          <w:lang w:val="tr-TR"/>
        </w:rPr>
      </w:pPr>
      <w:r w:rsidRPr="000B6EF0">
        <w:rPr>
          <w:rFonts w:eastAsia="Calibri"/>
          <w:sz w:val="22"/>
          <w:szCs w:val="22"/>
          <w:shd w:val="clear" w:color="auto" w:fill="FFFFFF"/>
          <w:lang w:val="tr-TR"/>
        </w:rPr>
        <w:t>Öğüt, E. E</w:t>
      </w:r>
      <w:proofErr w:type="gramStart"/>
      <w:r w:rsidRPr="000B6EF0">
        <w:rPr>
          <w:rFonts w:eastAsia="Calibri"/>
          <w:sz w:val="22"/>
          <w:szCs w:val="22"/>
          <w:shd w:val="clear" w:color="auto" w:fill="FFFFFF"/>
          <w:lang w:val="tr-TR"/>
        </w:rPr>
        <w:t>.,</w:t>
      </w:r>
      <w:proofErr w:type="gramEnd"/>
      <w:r w:rsidRPr="000B6EF0">
        <w:rPr>
          <w:rFonts w:eastAsia="Calibri"/>
          <w:sz w:val="22"/>
          <w:szCs w:val="22"/>
          <w:shd w:val="clear" w:color="auto" w:fill="FFFFFF"/>
          <w:lang w:val="tr-TR"/>
        </w:rPr>
        <w:t xml:space="preserve"> ve Şahin, M. Y. (2017). Amatör Spor Kulüplerinin Sorunları: </w:t>
      </w:r>
      <w:proofErr w:type="spellStart"/>
      <w:r w:rsidRPr="000B6EF0">
        <w:rPr>
          <w:rFonts w:eastAsia="Calibri"/>
          <w:sz w:val="22"/>
          <w:szCs w:val="22"/>
          <w:shd w:val="clear" w:color="auto" w:fill="FFFFFF"/>
          <w:lang w:val="tr-TR"/>
        </w:rPr>
        <w:t>Açımlayıcı</w:t>
      </w:r>
      <w:proofErr w:type="spellEnd"/>
      <w:r w:rsidRPr="000B6EF0">
        <w:rPr>
          <w:rFonts w:eastAsia="Calibri"/>
          <w:sz w:val="22"/>
          <w:szCs w:val="22"/>
          <w:shd w:val="clear" w:color="auto" w:fill="FFFFFF"/>
          <w:lang w:val="tr-TR"/>
        </w:rPr>
        <w:t xml:space="preserve"> Bir Araştırma. </w:t>
      </w:r>
      <w:r w:rsidRPr="000B6EF0">
        <w:rPr>
          <w:rFonts w:eastAsia="Calibri"/>
          <w:i/>
          <w:iCs/>
          <w:sz w:val="22"/>
          <w:szCs w:val="22"/>
          <w:shd w:val="clear" w:color="auto" w:fill="FFFFFF"/>
          <w:lang w:val="tr-TR"/>
        </w:rPr>
        <w:t>Spor Bilimleri Dergisi</w:t>
      </w:r>
      <w:r w:rsidRPr="000B6EF0">
        <w:rPr>
          <w:rFonts w:eastAsia="Calibri"/>
          <w:sz w:val="22"/>
          <w:szCs w:val="22"/>
          <w:shd w:val="clear" w:color="auto" w:fill="FFFFFF"/>
          <w:lang w:val="tr-TR"/>
        </w:rPr>
        <w:t>, </w:t>
      </w:r>
      <w:r w:rsidRPr="000B6EF0">
        <w:rPr>
          <w:rFonts w:eastAsia="Calibri"/>
          <w:i/>
          <w:iCs/>
          <w:sz w:val="22"/>
          <w:szCs w:val="22"/>
          <w:shd w:val="clear" w:color="auto" w:fill="FFFFFF"/>
          <w:lang w:val="tr-TR"/>
        </w:rPr>
        <w:t>28</w:t>
      </w:r>
      <w:r w:rsidRPr="000B6EF0">
        <w:rPr>
          <w:rFonts w:eastAsia="Calibri"/>
          <w:sz w:val="22"/>
          <w:szCs w:val="22"/>
          <w:shd w:val="clear" w:color="auto" w:fill="FFFFFF"/>
          <w:lang w:val="tr-TR"/>
        </w:rPr>
        <w:t>(2), 49-68.</w:t>
      </w:r>
    </w:p>
    <w:p w14:paraId="3D1E2DD5" w14:textId="77777777" w:rsidR="00AC7125" w:rsidRPr="000B6EF0" w:rsidRDefault="00AC7125" w:rsidP="000B6EF0">
      <w:pPr>
        <w:spacing w:before="120" w:after="120"/>
        <w:ind w:left="1080"/>
        <w:contextualSpacing/>
        <w:rPr>
          <w:rFonts w:eastAsia="Calibri"/>
          <w:sz w:val="22"/>
          <w:szCs w:val="22"/>
          <w:lang w:val="tr-TR"/>
        </w:rPr>
      </w:pPr>
      <w:r w:rsidRPr="000B6EF0">
        <w:rPr>
          <w:rFonts w:eastAsia="Calibri"/>
          <w:sz w:val="22"/>
          <w:szCs w:val="22"/>
          <w:lang w:val="tr-TR"/>
        </w:rPr>
        <w:t xml:space="preserve"> </w:t>
      </w:r>
      <w:r w:rsidRPr="000B6EF0">
        <w:rPr>
          <w:rFonts w:eastAsia="Calibri"/>
          <w:b/>
          <w:sz w:val="22"/>
          <w:szCs w:val="22"/>
          <w:lang w:val="tr-TR"/>
        </w:rPr>
        <w:t>Gönderme</w:t>
      </w:r>
      <w:r w:rsidRPr="000B6EF0">
        <w:rPr>
          <w:rFonts w:eastAsia="Calibri"/>
          <w:sz w:val="22"/>
          <w:szCs w:val="22"/>
          <w:lang w:val="tr-TR"/>
        </w:rPr>
        <w:t xml:space="preserve"> (Öğüt ve Şahin, 2017)</w:t>
      </w:r>
    </w:p>
    <w:p w14:paraId="49D11C0B" w14:textId="77777777" w:rsidR="00AC7125" w:rsidRPr="000B6EF0" w:rsidRDefault="00AC7125" w:rsidP="00CD2B37">
      <w:pPr>
        <w:numPr>
          <w:ilvl w:val="0"/>
          <w:numId w:val="38"/>
        </w:numPr>
        <w:spacing w:before="120" w:after="120"/>
        <w:contextualSpacing/>
        <w:jc w:val="both"/>
        <w:rPr>
          <w:sz w:val="22"/>
          <w:szCs w:val="22"/>
          <w:lang w:val="tr-TR" w:eastAsia="tr-TR"/>
        </w:rPr>
      </w:pPr>
      <w:r w:rsidRPr="000B6EF0">
        <w:rPr>
          <w:rFonts w:eastAsia="Calibri"/>
          <w:b/>
          <w:sz w:val="22"/>
          <w:szCs w:val="22"/>
          <w:lang w:val="tr-TR"/>
        </w:rPr>
        <w:t>Üç, dört ve beş yazarlı çalışmalara gönderme yapılırken sadece metin içindeki ilk göndermede tüm yazarların soyadları verilir</w:t>
      </w:r>
      <w:r w:rsidRPr="000B6EF0">
        <w:rPr>
          <w:rFonts w:eastAsia="Calibri"/>
          <w:sz w:val="22"/>
          <w:szCs w:val="22"/>
          <w:lang w:val="tr-TR"/>
        </w:rPr>
        <w:t xml:space="preserve">. Diğer göndermeler için ilk yazarın soyadının yanına ve diğerleri ifadesi eklenmelidir. İngilizce yazılan makalelerde üç, dört ya da beş yazarlı yayınlara gönderme yapılırken ve diğerleri yerine et al. İfadesi kullanılmalıdır. Örnek; </w:t>
      </w:r>
    </w:p>
    <w:p w14:paraId="762DBFC3" w14:textId="77777777" w:rsidR="00AC7125" w:rsidRPr="000B6EF0" w:rsidRDefault="00AC7125" w:rsidP="000B6EF0">
      <w:pPr>
        <w:spacing w:before="120" w:after="120"/>
        <w:ind w:left="1080"/>
        <w:contextualSpacing/>
        <w:rPr>
          <w:rFonts w:eastAsia="Calibri"/>
          <w:sz w:val="22"/>
          <w:szCs w:val="22"/>
          <w:lang w:val="tr-TR"/>
        </w:rPr>
      </w:pPr>
      <w:r w:rsidRPr="000B6EF0">
        <w:rPr>
          <w:rFonts w:eastAsia="Calibri"/>
          <w:sz w:val="22"/>
          <w:szCs w:val="22"/>
          <w:lang w:val="tr-TR"/>
        </w:rPr>
        <w:t xml:space="preserve"> </w:t>
      </w:r>
      <w:r w:rsidRPr="000B6EF0">
        <w:rPr>
          <w:rFonts w:eastAsia="Calibri"/>
          <w:b/>
          <w:sz w:val="22"/>
          <w:szCs w:val="22"/>
          <w:lang w:val="tr-TR"/>
        </w:rPr>
        <w:t>İlk gönderme</w:t>
      </w:r>
      <w:r w:rsidRPr="000B6EF0">
        <w:rPr>
          <w:rFonts w:eastAsia="Calibri"/>
          <w:sz w:val="22"/>
          <w:szCs w:val="22"/>
          <w:lang w:val="tr-TR"/>
        </w:rPr>
        <w:t xml:space="preserve"> (</w:t>
      </w:r>
      <w:r w:rsidRPr="000B6EF0">
        <w:rPr>
          <w:rFonts w:eastAsia="Calibri"/>
          <w:sz w:val="22"/>
          <w:szCs w:val="22"/>
          <w:shd w:val="clear" w:color="auto" w:fill="FFFFFF"/>
          <w:lang w:val="tr-TR"/>
        </w:rPr>
        <w:t xml:space="preserve">Çayır, Nazlı ve Köse, 2011), </w:t>
      </w:r>
    </w:p>
    <w:p w14:paraId="5422A003" w14:textId="77777777" w:rsidR="00AC7125" w:rsidRPr="000B6EF0" w:rsidRDefault="00AC7125" w:rsidP="000B6EF0">
      <w:pPr>
        <w:spacing w:before="120" w:after="120"/>
        <w:ind w:left="1080"/>
        <w:contextualSpacing/>
        <w:rPr>
          <w:rFonts w:eastAsia="Calibri"/>
          <w:sz w:val="22"/>
          <w:szCs w:val="22"/>
          <w:lang w:val="tr-TR"/>
        </w:rPr>
      </w:pPr>
      <w:r w:rsidRPr="000B6EF0">
        <w:rPr>
          <w:rFonts w:eastAsia="Calibri"/>
          <w:b/>
          <w:sz w:val="22"/>
          <w:szCs w:val="22"/>
          <w:lang w:val="tr-TR"/>
        </w:rPr>
        <w:t>İkinci ve sonraki göndermeler</w:t>
      </w:r>
      <w:r w:rsidRPr="000B6EF0">
        <w:rPr>
          <w:rFonts w:eastAsia="Calibri"/>
          <w:sz w:val="22"/>
          <w:szCs w:val="22"/>
          <w:lang w:val="tr-TR"/>
        </w:rPr>
        <w:t xml:space="preserve"> (Çayır vd</w:t>
      </w:r>
      <w:proofErr w:type="gramStart"/>
      <w:r w:rsidRPr="000B6EF0">
        <w:rPr>
          <w:rFonts w:eastAsia="Calibri"/>
          <w:sz w:val="22"/>
          <w:szCs w:val="22"/>
          <w:lang w:val="tr-TR"/>
        </w:rPr>
        <w:t>.,</w:t>
      </w:r>
      <w:proofErr w:type="gramEnd"/>
      <w:r w:rsidRPr="000B6EF0">
        <w:rPr>
          <w:rFonts w:eastAsia="Calibri"/>
          <w:sz w:val="22"/>
          <w:szCs w:val="22"/>
          <w:lang w:val="tr-TR"/>
        </w:rPr>
        <w:t xml:space="preserve"> 2011)</w:t>
      </w:r>
    </w:p>
    <w:p w14:paraId="4F617CD0" w14:textId="77777777" w:rsidR="00AC7125" w:rsidRPr="000B6EF0" w:rsidRDefault="00AC7125" w:rsidP="000B6EF0">
      <w:pPr>
        <w:spacing w:before="120" w:after="120"/>
        <w:ind w:left="1080"/>
        <w:contextualSpacing/>
        <w:rPr>
          <w:rFonts w:eastAsia="Calibri"/>
          <w:b/>
          <w:sz w:val="22"/>
          <w:szCs w:val="22"/>
          <w:lang w:val="tr-TR"/>
        </w:rPr>
      </w:pPr>
      <w:r w:rsidRPr="000B6EF0">
        <w:rPr>
          <w:rFonts w:eastAsia="Calibri"/>
          <w:b/>
          <w:sz w:val="22"/>
          <w:szCs w:val="22"/>
          <w:lang w:val="tr-TR"/>
        </w:rPr>
        <w:t xml:space="preserve">Künyeler </w:t>
      </w:r>
    </w:p>
    <w:p w14:paraId="69FE1CB7" w14:textId="77777777" w:rsidR="00AC7125" w:rsidRPr="000B6EF0" w:rsidRDefault="00AC7125" w:rsidP="00CD2B37">
      <w:pPr>
        <w:spacing w:before="120" w:after="120"/>
        <w:ind w:left="1080"/>
        <w:contextualSpacing/>
        <w:jc w:val="both"/>
        <w:rPr>
          <w:rFonts w:eastAsia="Calibri"/>
          <w:sz w:val="22"/>
          <w:szCs w:val="22"/>
          <w:shd w:val="clear" w:color="auto" w:fill="FFFFFF"/>
          <w:lang w:val="tr-TR"/>
        </w:rPr>
      </w:pPr>
      <w:r w:rsidRPr="000B6EF0">
        <w:rPr>
          <w:rFonts w:eastAsia="Calibri"/>
          <w:sz w:val="22"/>
          <w:szCs w:val="22"/>
          <w:shd w:val="clear" w:color="auto" w:fill="FFFFFF"/>
          <w:lang w:val="tr-TR"/>
        </w:rPr>
        <w:t>Çayır, A</w:t>
      </w:r>
      <w:proofErr w:type="gramStart"/>
      <w:r w:rsidRPr="000B6EF0">
        <w:rPr>
          <w:rFonts w:eastAsia="Calibri"/>
          <w:sz w:val="22"/>
          <w:szCs w:val="22"/>
          <w:shd w:val="clear" w:color="auto" w:fill="FFFFFF"/>
          <w:lang w:val="tr-TR"/>
        </w:rPr>
        <w:t>.,</w:t>
      </w:r>
      <w:proofErr w:type="gramEnd"/>
      <w:r w:rsidRPr="000B6EF0">
        <w:rPr>
          <w:rFonts w:eastAsia="Calibri"/>
          <w:sz w:val="22"/>
          <w:szCs w:val="22"/>
          <w:shd w:val="clear" w:color="auto" w:fill="FFFFFF"/>
          <w:lang w:val="tr-TR"/>
        </w:rPr>
        <w:t xml:space="preserve"> Nazlı, A. ve Köse, S. K. (2011). Beslenme ve diyet kliniğine başvuranlarda </w:t>
      </w:r>
      <w:proofErr w:type="spellStart"/>
      <w:r w:rsidRPr="000B6EF0">
        <w:rPr>
          <w:rFonts w:eastAsia="Calibri"/>
          <w:sz w:val="22"/>
          <w:szCs w:val="22"/>
          <w:shd w:val="clear" w:color="auto" w:fill="FFFFFF"/>
          <w:lang w:val="tr-TR"/>
        </w:rPr>
        <w:t>obezite</w:t>
      </w:r>
      <w:proofErr w:type="spellEnd"/>
      <w:r w:rsidRPr="000B6EF0">
        <w:rPr>
          <w:rFonts w:eastAsia="Calibri"/>
          <w:sz w:val="22"/>
          <w:szCs w:val="22"/>
          <w:shd w:val="clear" w:color="auto" w:fill="FFFFFF"/>
          <w:lang w:val="tr-TR"/>
        </w:rPr>
        <w:t xml:space="preserve"> durumu ve etkili faktörlerin belirlenmesi. </w:t>
      </w:r>
      <w:r w:rsidRPr="000B6EF0">
        <w:rPr>
          <w:rFonts w:eastAsia="Calibri"/>
          <w:i/>
          <w:iCs/>
          <w:sz w:val="22"/>
          <w:szCs w:val="22"/>
          <w:shd w:val="clear" w:color="auto" w:fill="FFFFFF"/>
          <w:lang w:val="tr-TR"/>
        </w:rPr>
        <w:t>Ankara Üniversitesi Tıp Fakültesi Mecmuası</w:t>
      </w:r>
      <w:r w:rsidRPr="000B6EF0">
        <w:rPr>
          <w:rFonts w:eastAsia="Calibri"/>
          <w:sz w:val="22"/>
          <w:szCs w:val="22"/>
          <w:shd w:val="clear" w:color="auto" w:fill="FFFFFF"/>
          <w:lang w:val="tr-TR"/>
        </w:rPr>
        <w:t>, </w:t>
      </w:r>
      <w:r w:rsidRPr="000B6EF0">
        <w:rPr>
          <w:rFonts w:eastAsia="Calibri"/>
          <w:i/>
          <w:iCs/>
          <w:sz w:val="22"/>
          <w:szCs w:val="22"/>
          <w:shd w:val="clear" w:color="auto" w:fill="FFFFFF"/>
          <w:lang w:val="tr-TR"/>
        </w:rPr>
        <w:t>64</w:t>
      </w:r>
      <w:r w:rsidRPr="000B6EF0">
        <w:rPr>
          <w:rFonts w:eastAsia="Calibri"/>
          <w:sz w:val="22"/>
          <w:szCs w:val="22"/>
          <w:shd w:val="clear" w:color="auto" w:fill="FFFFFF"/>
          <w:lang w:val="tr-TR"/>
        </w:rPr>
        <w:t>(01), 013-019.</w:t>
      </w:r>
    </w:p>
    <w:p w14:paraId="54A07A90" w14:textId="77777777" w:rsidR="00AC7125" w:rsidRPr="000B6EF0" w:rsidRDefault="00AC7125" w:rsidP="000B6EF0">
      <w:pPr>
        <w:numPr>
          <w:ilvl w:val="0"/>
          <w:numId w:val="38"/>
        </w:numPr>
        <w:spacing w:before="120" w:after="120"/>
        <w:contextualSpacing/>
        <w:rPr>
          <w:rFonts w:eastAsia="Calibri"/>
          <w:b/>
          <w:sz w:val="22"/>
          <w:szCs w:val="22"/>
          <w:lang w:val="tr-TR"/>
        </w:rPr>
      </w:pPr>
      <w:r w:rsidRPr="000B6EF0">
        <w:rPr>
          <w:rFonts w:eastAsia="Calibri"/>
          <w:b/>
          <w:sz w:val="22"/>
          <w:szCs w:val="22"/>
          <w:lang w:val="tr-TR"/>
        </w:rPr>
        <w:t>Altı ve daha fazla yazarı olan çalışmalara gönderme yapılırken sadece ilk yazarın soyadı belirtilir</w:t>
      </w:r>
      <w:r w:rsidRPr="000B6EF0">
        <w:rPr>
          <w:rFonts w:eastAsia="Calibri"/>
          <w:sz w:val="22"/>
          <w:szCs w:val="22"/>
          <w:lang w:val="tr-TR"/>
        </w:rPr>
        <w:t>. Örnek;</w:t>
      </w:r>
    </w:p>
    <w:p w14:paraId="2B8AB73D" w14:textId="77777777" w:rsidR="00AC7125" w:rsidRPr="000B6EF0" w:rsidRDefault="00AC7125" w:rsidP="000B6EF0">
      <w:pPr>
        <w:spacing w:before="120" w:after="120"/>
        <w:ind w:left="1080"/>
        <w:contextualSpacing/>
        <w:rPr>
          <w:rFonts w:eastAsia="Calibri"/>
          <w:b/>
          <w:sz w:val="22"/>
          <w:szCs w:val="22"/>
          <w:lang w:val="tr-TR"/>
        </w:rPr>
      </w:pPr>
      <w:r w:rsidRPr="000B6EF0">
        <w:rPr>
          <w:rFonts w:eastAsia="Calibri"/>
          <w:b/>
          <w:sz w:val="22"/>
          <w:szCs w:val="22"/>
          <w:lang w:val="tr-TR"/>
        </w:rPr>
        <w:t xml:space="preserve">Gönderme </w:t>
      </w:r>
    </w:p>
    <w:p w14:paraId="03A4593C" w14:textId="77777777" w:rsidR="00AC7125" w:rsidRPr="000B6EF0" w:rsidRDefault="00AC7125" w:rsidP="000B6EF0">
      <w:pPr>
        <w:spacing w:before="120" w:after="120"/>
        <w:ind w:left="1080"/>
        <w:contextualSpacing/>
        <w:rPr>
          <w:rFonts w:eastAsia="Calibri"/>
          <w:sz w:val="22"/>
          <w:szCs w:val="22"/>
          <w:lang w:val="tr-TR"/>
        </w:rPr>
      </w:pPr>
      <w:r w:rsidRPr="000B6EF0">
        <w:rPr>
          <w:rFonts w:eastAsia="Calibri"/>
          <w:sz w:val="22"/>
          <w:szCs w:val="22"/>
          <w:lang w:val="tr-TR"/>
        </w:rPr>
        <w:t>(Yıldırım vd</w:t>
      </w:r>
      <w:proofErr w:type="gramStart"/>
      <w:r w:rsidRPr="000B6EF0">
        <w:rPr>
          <w:rFonts w:eastAsia="Calibri"/>
          <w:sz w:val="22"/>
          <w:szCs w:val="22"/>
          <w:lang w:val="tr-TR"/>
        </w:rPr>
        <w:t>.,</w:t>
      </w:r>
      <w:proofErr w:type="gramEnd"/>
      <w:r w:rsidRPr="000B6EF0">
        <w:rPr>
          <w:rFonts w:eastAsia="Calibri"/>
          <w:sz w:val="22"/>
          <w:szCs w:val="22"/>
          <w:lang w:val="tr-TR"/>
        </w:rPr>
        <w:t xml:space="preserve"> 2016).</w:t>
      </w:r>
    </w:p>
    <w:p w14:paraId="52FFFD81" w14:textId="77777777" w:rsidR="00AC7125" w:rsidRPr="000B6EF0" w:rsidRDefault="00AC7125" w:rsidP="000B6EF0">
      <w:pPr>
        <w:spacing w:before="120" w:after="120"/>
        <w:ind w:left="1080"/>
        <w:contextualSpacing/>
        <w:rPr>
          <w:rFonts w:eastAsia="Calibri"/>
          <w:b/>
          <w:sz w:val="22"/>
          <w:szCs w:val="22"/>
          <w:lang w:val="tr-TR"/>
        </w:rPr>
      </w:pPr>
      <w:r w:rsidRPr="000B6EF0">
        <w:rPr>
          <w:rFonts w:eastAsia="Calibri"/>
          <w:b/>
          <w:sz w:val="22"/>
          <w:szCs w:val="22"/>
          <w:lang w:val="tr-TR"/>
        </w:rPr>
        <w:t>Künye</w:t>
      </w:r>
    </w:p>
    <w:p w14:paraId="41AD2C3C" w14:textId="77777777" w:rsidR="00AC7125" w:rsidRPr="000B6EF0" w:rsidRDefault="00AC7125" w:rsidP="00CD2B37">
      <w:pPr>
        <w:spacing w:before="120" w:after="120"/>
        <w:ind w:left="1080"/>
        <w:contextualSpacing/>
        <w:jc w:val="both"/>
        <w:rPr>
          <w:rFonts w:eastAsia="Calibri"/>
          <w:sz w:val="22"/>
          <w:szCs w:val="22"/>
          <w:shd w:val="clear" w:color="auto" w:fill="FFFFFF"/>
          <w:lang w:val="tr-TR"/>
        </w:rPr>
      </w:pPr>
      <w:r w:rsidRPr="000B6EF0">
        <w:rPr>
          <w:rFonts w:eastAsia="Calibri"/>
          <w:sz w:val="22"/>
          <w:szCs w:val="22"/>
          <w:shd w:val="clear" w:color="auto" w:fill="FFFFFF"/>
          <w:lang w:val="tr-TR"/>
        </w:rPr>
        <w:t>Yıldırım, İ</w:t>
      </w:r>
      <w:proofErr w:type="gramStart"/>
      <w:r w:rsidRPr="000B6EF0">
        <w:rPr>
          <w:rFonts w:eastAsia="Calibri"/>
          <w:sz w:val="22"/>
          <w:szCs w:val="22"/>
          <w:shd w:val="clear" w:color="auto" w:fill="FFFFFF"/>
          <w:lang w:val="tr-TR"/>
        </w:rPr>
        <w:t>.,</w:t>
      </w:r>
      <w:proofErr w:type="gramEnd"/>
      <w:r w:rsidRPr="000B6EF0">
        <w:rPr>
          <w:rFonts w:eastAsia="Calibri"/>
          <w:sz w:val="22"/>
          <w:szCs w:val="22"/>
          <w:shd w:val="clear" w:color="auto" w:fill="FFFFFF"/>
          <w:lang w:val="tr-TR"/>
        </w:rPr>
        <w:t xml:space="preserve"> Işık, Ö., Ersöz, G., </w:t>
      </w:r>
      <w:proofErr w:type="spellStart"/>
      <w:r w:rsidRPr="000B6EF0">
        <w:rPr>
          <w:rFonts w:eastAsia="Calibri"/>
          <w:sz w:val="22"/>
          <w:szCs w:val="22"/>
          <w:shd w:val="clear" w:color="auto" w:fill="FFFFFF"/>
          <w:lang w:val="tr-TR"/>
        </w:rPr>
        <w:t>Büyükkök</w:t>
      </w:r>
      <w:proofErr w:type="spellEnd"/>
      <w:r w:rsidRPr="000B6EF0">
        <w:rPr>
          <w:rFonts w:eastAsia="Calibri"/>
          <w:sz w:val="22"/>
          <w:szCs w:val="22"/>
          <w:shd w:val="clear" w:color="auto" w:fill="FFFFFF"/>
          <w:lang w:val="tr-TR"/>
        </w:rPr>
        <w:t>, M., Zengin, G., ve Özel, Ö. (2016). Düzenli fiziksel aktivite yapan bireylerde depresyon ve yeme tutum ve davranışları ilişkisi. </w:t>
      </w:r>
      <w:proofErr w:type="spellStart"/>
      <w:r w:rsidRPr="000B6EF0">
        <w:rPr>
          <w:rFonts w:eastAsia="Calibri"/>
          <w:i/>
          <w:iCs/>
          <w:sz w:val="22"/>
          <w:szCs w:val="22"/>
          <w:shd w:val="clear" w:color="auto" w:fill="FFFFFF"/>
          <w:lang w:val="tr-TR"/>
        </w:rPr>
        <w:t>Journal</w:t>
      </w:r>
      <w:proofErr w:type="spellEnd"/>
      <w:r w:rsidRPr="000B6EF0">
        <w:rPr>
          <w:rFonts w:eastAsia="Calibri"/>
          <w:i/>
          <w:iCs/>
          <w:sz w:val="22"/>
          <w:szCs w:val="22"/>
          <w:shd w:val="clear" w:color="auto" w:fill="FFFFFF"/>
          <w:lang w:val="tr-TR"/>
        </w:rPr>
        <w:t xml:space="preserve"> of Human </w:t>
      </w:r>
      <w:proofErr w:type="spellStart"/>
      <w:r w:rsidRPr="000B6EF0">
        <w:rPr>
          <w:rFonts w:eastAsia="Calibri"/>
          <w:i/>
          <w:iCs/>
          <w:sz w:val="22"/>
          <w:szCs w:val="22"/>
          <w:shd w:val="clear" w:color="auto" w:fill="FFFFFF"/>
          <w:lang w:val="tr-TR"/>
        </w:rPr>
        <w:t>Sciences</w:t>
      </w:r>
      <w:proofErr w:type="spellEnd"/>
      <w:r w:rsidRPr="000B6EF0">
        <w:rPr>
          <w:rFonts w:eastAsia="Calibri"/>
          <w:sz w:val="22"/>
          <w:szCs w:val="22"/>
          <w:shd w:val="clear" w:color="auto" w:fill="FFFFFF"/>
          <w:lang w:val="tr-TR"/>
        </w:rPr>
        <w:t>, </w:t>
      </w:r>
      <w:r w:rsidRPr="000B6EF0">
        <w:rPr>
          <w:rFonts w:eastAsia="Calibri"/>
          <w:i/>
          <w:iCs/>
          <w:sz w:val="22"/>
          <w:szCs w:val="22"/>
          <w:shd w:val="clear" w:color="auto" w:fill="FFFFFF"/>
          <w:lang w:val="tr-TR"/>
        </w:rPr>
        <w:t>13</w:t>
      </w:r>
      <w:r w:rsidRPr="000B6EF0">
        <w:rPr>
          <w:rFonts w:eastAsia="Calibri"/>
          <w:sz w:val="22"/>
          <w:szCs w:val="22"/>
          <w:shd w:val="clear" w:color="auto" w:fill="FFFFFF"/>
          <w:lang w:val="tr-TR"/>
        </w:rPr>
        <w:t>(2), 3590-3599.</w:t>
      </w:r>
    </w:p>
    <w:p w14:paraId="2B86C2A1" w14:textId="77777777" w:rsidR="00AC7125" w:rsidRPr="000B6EF0" w:rsidRDefault="00AC7125" w:rsidP="00CD2B37">
      <w:pPr>
        <w:numPr>
          <w:ilvl w:val="0"/>
          <w:numId w:val="38"/>
        </w:numPr>
        <w:shd w:val="clear" w:color="auto" w:fill="FFFFFF"/>
        <w:spacing w:before="120" w:after="120"/>
        <w:contextualSpacing/>
        <w:jc w:val="both"/>
        <w:rPr>
          <w:sz w:val="22"/>
          <w:szCs w:val="22"/>
          <w:lang w:val="tr-TR" w:eastAsia="tr-TR"/>
        </w:rPr>
      </w:pPr>
      <w:r w:rsidRPr="000B6EF0">
        <w:rPr>
          <w:rFonts w:eastAsia="Calibri"/>
          <w:b/>
          <w:sz w:val="22"/>
          <w:szCs w:val="22"/>
          <w:lang w:val="tr-TR"/>
        </w:rPr>
        <w:t>Yazar olarak bir grup/tüzel kişi (dernekler, şirketler, devlet kurumları ve diğer çalışma grupları gibi) ifade ediliyorsa bu gruba ilişkin ad bilgisi metin içindeki göndermede oldukça açık ve anlaşılır biçimde verilmelidir</w:t>
      </w:r>
      <w:r w:rsidRPr="000B6EF0">
        <w:rPr>
          <w:rFonts w:eastAsia="Calibri"/>
          <w:sz w:val="22"/>
          <w:szCs w:val="22"/>
          <w:lang w:val="tr-TR"/>
        </w:rPr>
        <w:t xml:space="preserve">. Grup adı bazı durumlarda kısaltılabilir. </w:t>
      </w:r>
      <w:proofErr w:type="gramStart"/>
      <w:r w:rsidRPr="000B6EF0">
        <w:rPr>
          <w:rFonts w:eastAsia="Calibri"/>
          <w:sz w:val="22"/>
          <w:szCs w:val="22"/>
          <w:lang w:val="tr-TR"/>
        </w:rPr>
        <w:t>ilk</w:t>
      </w:r>
      <w:proofErr w:type="gramEnd"/>
      <w:r w:rsidRPr="000B6EF0">
        <w:rPr>
          <w:rFonts w:eastAsia="Calibri"/>
          <w:sz w:val="22"/>
          <w:szCs w:val="22"/>
          <w:lang w:val="tr-TR"/>
        </w:rPr>
        <w:t xml:space="preserve"> kullanımda hem açık hali hem kısaltma hali kullanılıp, sonraki kullanımlarda ise sadece kısaltma kullanılabilir. Örnek;</w:t>
      </w:r>
    </w:p>
    <w:p w14:paraId="6BE5633E" w14:textId="77777777" w:rsidR="00AC7125" w:rsidRPr="000B6EF0" w:rsidRDefault="00AC7125" w:rsidP="000B6EF0">
      <w:pPr>
        <w:shd w:val="clear" w:color="auto" w:fill="FFFFFF"/>
        <w:spacing w:before="120" w:after="120"/>
        <w:ind w:left="372" w:firstLine="708"/>
        <w:rPr>
          <w:rFonts w:eastAsia="Calibri"/>
          <w:b/>
          <w:sz w:val="22"/>
          <w:szCs w:val="22"/>
          <w:lang w:val="tr-TR"/>
        </w:rPr>
      </w:pPr>
      <w:r w:rsidRPr="000B6EF0">
        <w:rPr>
          <w:rFonts w:eastAsia="Calibri"/>
          <w:b/>
          <w:sz w:val="22"/>
          <w:szCs w:val="22"/>
          <w:lang w:val="tr-TR"/>
        </w:rPr>
        <w:lastRenderedPageBreak/>
        <w:t xml:space="preserve">Gönderme cümlenin sonunda yapılıyorsa </w:t>
      </w:r>
    </w:p>
    <w:p w14:paraId="5A1D29AC" w14:textId="77777777" w:rsidR="00AC7125" w:rsidRPr="000B6EF0" w:rsidRDefault="00AC7125" w:rsidP="000B6EF0">
      <w:pPr>
        <w:shd w:val="clear" w:color="auto" w:fill="FFFFFF"/>
        <w:spacing w:before="120" w:after="120"/>
        <w:ind w:left="372" w:firstLine="708"/>
        <w:rPr>
          <w:rFonts w:eastAsia="Calibri"/>
          <w:sz w:val="22"/>
          <w:szCs w:val="22"/>
          <w:lang w:val="tr-TR"/>
        </w:rPr>
      </w:pPr>
      <w:r w:rsidRPr="000B6EF0">
        <w:rPr>
          <w:rFonts w:eastAsia="Calibri"/>
          <w:b/>
          <w:sz w:val="22"/>
          <w:szCs w:val="22"/>
          <w:lang w:val="tr-TR"/>
        </w:rPr>
        <w:t>İlk gönderme</w:t>
      </w:r>
      <w:r w:rsidRPr="000B6EF0">
        <w:rPr>
          <w:rFonts w:eastAsia="Calibri"/>
          <w:sz w:val="22"/>
          <w:szCs w:val="22"/>
          <w:lang w:val="tr-TR"/>
        </w:rPr>
        <w:t xml:space="preserve"> </w:t>
      </w:r>
    </w:p>
    <w:p w14:paraId="2BD497E8" w14:textId="77777777" w:rsidR="00AC7125" w:rsidRPr="000B6EF0" w:rsidRDefault="00AC7125" w:rsidP="000B6EF0">
      <w:pPr>
        <w:shd w:val="clear" w:color="auto" w:fill="FFFFFF"/>
        <w:spacing w:before="120" w:after="120"/>
        <w:ind w:left="708" w:firstLine="708"/>
        <w:rPr>
          <w:rFonts w:eastAsia="Calibri"/>
          <w:sz w:val="22"/>
          <w:szCs w:val="22"/>
          <w:lang w:val="tr-TR"/>
        </w:rPr>
      </w:pPr>
      <w:r w:rsidRPr="000B6EF0">
        <w:rPr>
          <w:rFonts w:eastAsia="Calibri"/>
          <w:sz w:val="22"/>
          <w:szCs w:val="22"/>
          <w:lang w:val="tr-TR"/>
        </w:rPr>
        <w:t>(Türkiye Bilimsel ve Teknolojik Araştırma Kurumu [TÜBİTAK], 2013)</w:t>
      </w:r>
    </w:p>
    <w:p w14:paraId="15D472C1" w14:textId="77777777" w:rsidR="00AC7125" w:rsidRPr="000B6EF0" w:rsidRDefault="00AC7125" w:rsidP="000B6EF0">
      <w:pPr>
        <w:shd w:val="clear" w:color="auto" w:fill="FFFFFF"/>
        <w:spacing w:before="120" w:after="120"/>
        <w:rPr>
          <w:rFonts w:eastAsia="Calibri"/>
          <w:sz w:val="22"/>
          <w:szCs w:val="22"/>
          <w:lang w:val="tr-TR"/>
        </w:rPr>
      </w:pPr>
      <w:r w:rsidRPr="000B6EF0">
        <w:rPr>
          <w:rFonts w:eastAsia="Calibri"/>
          <w:sz w:val="22"/>
          <w:szCs w:val="22"/>
          <w:lang w:val="tr-TR"/>
        </w:rPr>
        <w:t xml:space="preserve"> </w:t>
      </w:r>
      <w:r w:rsidRPr="000B6EF0">
        <w:rPr>
          <w:rFonts w:eastAsia="Calibri"/>
          <w:sz w:val="22"/>
          <w:szCs w:val="22"/>
          <w:lang w:val="tr-TR"/>
        </w:rPr>
        <w:tab/>
      </w:r>
      <w:r w:rsidRPr="000B6EF0">
        <w:rPr>
          <w:rFonts w:eastAsia="Calibri"/>
          <w:sz w:val="22"/>
          <w:szCs w:val="22"/>
          <w:lang w:val="tr-TR"/>
        </w:rPr>
        <w:tab/>
      </w:r>
      <w:r w:rsidRPr="000B6EF0">
        <w:rPr>
          <w:rFonts w:eastAsia="Calibri"/>
          <w:b/>
          <w:sz w:val="22"/>
          <w:szCs w:val="22"/>
          <w:lang w:val="tr-TR"/>
        </w:rPr>
        <w:t>İkinci ve sonraki göndermeler</w:t>
      </w:r>
      <w:r w:rsidRPr="000B6EF0">
        <w:rPr>
          <w:rFonts w:eastAsia="Calibri"/>
          <w:sz w:val="22"/>
          <w:szCs w:val="22"/>
          <w:lang w:val="tr-TR"/>
        </w:rPr>
        <w:t xml:space="preserve"> </w:t>
      </w:r>
    </w:p>
    <w:p w14:paraId="124316EE" w14:textId="77777777" w:rsidR="00AC7125" w:rsidRPr="000B6EF0" w:rsidRDefault="00AC7125" w:rsidP="000B6EF0">
      <w:pPr>
        <w:shd w:val="clear" w:color="auto" w:fill="FFFFFF"/>
        <w:spacing w:before="120" w:after="120"/>
        <w:ind w:left="708" w:firstLine="708"/>
        <w:rPr>
          <w:rFonts w:eastAsia="Calibri"/>
          <w:sz w:val="22"/>
          <w:szCs w:val="22"/>
          <w:lang w:val="tr-TR"/>
        </w:rPr>
      </w:pPr>
      <w:r w:rsidRPr="000B6EF0">
        <w:rPr>
          <w:rFonts w:eastAsia="Calibri"/>
          <w:sz w:val="22"/>
          <w:szCs w:val="22"/>
          <w:lang w:val="tr-TR"/>
        </w:rPr>
        <w:t xml:space="preserve">(TÜBİTAK, 2013) </w:t>
      </w:r>
    </w:p>
    <w:p w14:paraId="32D36082" w14:textId="77777777" w:rsidR="00AC7125" w:rsidRPr="000B6EF0" w:rsidRDefault="00AC7125" w:rsidP="000B6EF0">
      <w:pPr>
        <w:shd w:val="clear" w:color="auto" w:fill="FFFFFF"/>
        <w:spacing w:before="120" w:after="120"/>
        <w:ind w:left="708" w:firstLine="708"/>
        <w:rPr>
          <w:rFonts w:eastAsia="Calibri"/>
          <w:b/>
          <w:sz w:val="22"/>
          <w:szCs w:val="22"/>
          <w:lang w:val="tr-TR"/>
        </w:rPr>
      </w:pPr>
      <w:r w:rsidRPr="000B6EF0">
        <w:rPr>
          <w:rFonts w:eastAsia="Calibri"/>
          <w:b/>
          <w:sz w:val="22"/>
          <w:szCs w:val="22"/>
          <w:lang w:val="tr-TR"/>
        </w:rPr>
        <w:t xml:space="preserve">Gönderme cümle içerisinde yapılıyorsa </w:t>
      </w:r>
    </w:p>
    <w:p w14:paraId="722A2FF8" w14:textId="77777777" w:rsidR="00AC7125" w:rsidRPr="000B6EF0" w:rsidRDefault="00AC7125" w:rsidP="000B6EF0">
      <w:pPr>
        <w:shd w:val="clear" w:color="auto" w:fill="FFFFFF"/>
        <w:spacing w:before="120" w:after="120"/>
        <w:ind w:left="708" w:firstLine="708"/>
        <w:rPr>
          <w:rFonts w:eastAsia="Calibri"/>
          <w:sz w:val="22"/>
          <w:szCs w:val="22"/>
          <w:lang w:val="tr-TR"/>
        </w:rPr>
      </w:pPr>
      <w:r w:rsidRPr="000B6EF0">
        <w:rPr>
          <w:rFonts w:eastAsia="Calibri"/>
          <w:b/>
          <w:sz w:val="22"/>
          <w:szCs w:val="22"/>
          <w:lang w:val="tr-TR"/>
        </w:rPr>
        <w:t>İlk gönderme</w:t>
      </w:r>
      <w:r w:rsidRPr="000B6EF0">
        <w:rPr>
          <w:rFonts w:eastAsia="Calibri"/>
          <w:sz w:val="22"/>
          <w:szCs w:val="22"/>
          <w:lang w:val="tr-TR"/>
        </w:rPr>
        <w:t>,</w:t>
      </w:r>
    </w:p>
    <w:p w14:paraId="577F27A4" w14:textId="77777777" w:rsidR="00AC7125" w:rsidRPr="000B6EF0" w:rsidRDefault="00AC7125" w:rsidP="000B6EF0">
      <w:pPr>
        <w:shd w:val="clear" w:color="auto" w:fill="FFFFFF"/>
        <w:spacing w:before="120" w:after="120"/>
        <w:ind w:left="708" w:firstLine="708"/>
        <w:rPr>
          <w:rFonts w:eastAsia="Calibri"/>
          <w:sz w:val="22"/>
          <w:szCs w:val="22"/>
          <w:lang w:val="tr-TR"/>
        </w:rPr>
      </w:pPr>
      <w:r w:rsidRPr="000B6EF0">
        <w:rPr>
          <w:rFonts w:eastAsia="Calibri"/>
          <w:sz w:val="22"/>
          <w:szCs w:val="22"/>
          <w:lang w:val="tr-TR"/>
        </w:rPr>
        <w:t xml:space="preserve">Türkiye Bilimsel ve Teknolojik Araştırma Kurumu (TÜBİTAK, 2013) </w:t>
      </w:r>
    </w:p>
    <w:p w14:paraId="4420A3CE" w14:textId="77777777" w:rsidR="00AC7125" w:rsidRPr="000B6EF0" w:rsidRDefault="00AC7125" w:rsidP="000B6EF0">
      <w:pPr>
        <w:shd w:val="clear" w:color="auto" w:fill="FFFFFF"/>
        <w:spacing w:before="120" w:after="120"/>
        <w:ind w:left="708" w:firstLine="708"/>
        <w:rPr>
          <w:rFonts w:eastAsia="Calibri"/>
          <w:b/>
          <w:sz w:val="22"/>
          <w:szCs w:val="22"/>
          <w:lang w:val="tr-TR"/>
        </w:rPr>
      </w:pPr>
      <w:r w:rsidRPr="000B6EF0">
        <w:rPr>
          <w:rFonts w:eastAsia="Calibri"/>
          <w:b/>
          <w:sz w:val="22"/>
          <w:szCs w:val="22"/>
          <w:lang w:val="tr-TR"/>
        </w:rPr>
        <w:t xml:space="preserve">İkinci ve sonraki göndermeler </w:t>
      </w:r>
    </w:p>
    <w:p w14:paraId="3338FEE3" w14:textId="77777777" w:rsidR="00AC7125" w:rsidRPr="000B6EF0" w:rsidRDefault="00AC7125" w:rsidP="000B6EF0">
      <w:pPr>
        <w:shd w:val="clear" w:color="auto" w:fill="FFFFFF"/>
        <w:spacing w:before="120" w:after="120"/>
        <w:ind w:left="708" w:firstLine="708"/>
        <w:rPr>
          <w:rFonts w:eastAsia="Calibri"/>
          <w:sz w:val="22"/>
          <w:szCs w:val="22"/>
          <w:lang w:val="tr-TR"/>
        </w:rPr>
      </w:pPr>
      <w:r w:rsidRPr="000B6EF0">
        <w:rPr>
          <w:rFonts w:eastAsia="Calibri"/>
          <w:sz w:val="22"/>
          <w:szCs w:val="22"/>
          <w:lang w:val="tr-TR"/>
        </w:rPr>
        <w:t>TÜBİTAK (2013)</w:t>
      </w:r>
    </w:p>
    <w:p w14:paraId="2C971745" w14:textId="77777777" w:rsidR="00AC7125" w:rsidRPr="000B6EF0" w:rsidRDefault="00AC7125" w:rsidP="000B6EF0">
      <w:pPr>
        <w:numPr>
          <w:ilvl w:val="0"/>
          <w:numId w:val="38"/>
        </w:numPr>
        <w:shd w:val="clear" w:color="auto" w:fill="FFFFFF"/>
        <w:spacing w:before="120" w:after="120"/>
        <w:contextualSpacing/>
        <w:rPr>
          <w:rFonts w:eastAsia="Calibri"/>
          <w:b/>
          <w:sz w:val="22"/>
          <w:szCs w:val="22"/>
          <w:lang w:val="tr-TR"/>
        </w:rPr>
      </w:pPr>
      <w:r w:rsidRPr="000B6EF0">
        <w:rPr>
          <w:rFonts w:eastAsia="Calibri"/>
          <w:b/>
          <w:sz w:val="22"/>
          <w:szCs w:val="22"/>
          <w:lang w:val="tr-TR"/>
        </w:rPr>
        <w:t xml:space="preserve">Aynı parantez içerisinde birden çok gönderme yapılması </w:t>
      </w:r>
    </w:p>
    <w:p w14:paraId="3B646C83" w14:textId="77777777" w:rsidR="00AC7125" w:rsidRPr="000B6EF0" w:rsidRDefault="00AC7125" w:rsidP="00CD2B37">
      <w:pPr>
        <w:shd w:val="clear" w:color="auto" w:fill="FFFFFF"/>
        <w:spacing w:before="120" w:after="120"/>
        <w:ind w:left="1080"/>
        <w:contextualSpacing/>
        <w:jc w:val="both"/>
        <w:rPr>
          <w:rFonts w:eastAsia="Calibri"/>
          <w:sz w:val="22"/>
          <w:szCs w:val="22"/>
          <w:lang w:val="tr-TR"/>
        </w:rPr>
      </w:pPr>
      <w:r w:rsidRPr="000B6EF0">
        <w:rPr>
          <w:rFonts w:eastAsia="Calibri"/>
          <w:sz w:val="22"/>
          <w:szCs w:val="22"/>
          <w:lang w:val="tr-TR"/>
        </w:rPr>
        <w:t>Aynı parantez içerisinde yapılan çoklu göndermeler ilk yazarın soyadına göre alfabetik sırada olmalı ve noktalı virgül ile ayrılmalıdır.</w:t>
      </w:r>
    </w:p>
    <w:p w14:paraId="16A3AB25" w14:textId="77777777" w:rsidR="00AC7125" w:rsidRPr="000B6EF0" w:rsidRDefault="00AC7125" w:rsidP="000B6EF0">
      <w:pPr>
        <w:shd w:val="clear" w:color="auto" w:fill="FFFFFF"/>
        <w:spacing w:before="120" w:after="120"/>
        <w:rPr>
          <w:rFonts w:eastAsia="Calibri"/>
          <w:b/>
          <w:sz w:val="22"/>
          <w:szCs w:val="22"/>
          <w:lang w:val="tr-TR"/>
        </w:rPr>
      </w:pPr>
      <w:r w:rsidRPr="000B6EF0">
        <w:rPr>
          <w:rFonts w:eastAsia="Calibri"/>
          <w:sz w:val="22"/>
          <w:szCs w:val="22"/>
          <w:lang w:val="tr-TR"/>
        </w:rPr>
        <w:t xml:space="preserve"> </w:t>
      </w:r>
      <w:r w:rsidRPr="000B6EF0">
        <w:rPr>
          <w:rFonts w:eastAsia="Calibri"/>
          <w:sz w:val="22"/>
          <w:szCs w:val="22"/>
          <w:lang w:val="tr-TR"/>
        </w:rPr>
        <w:tab/>
      </w:r>
      <w:r w:rsidRPr="000B6EF0">
        <w:rPr>
          <w:rFonts w:eastAsia="Calibri"/>
          <w:b/>
          <w:sz w:val="22"/>
          <w:szCs w:val="22"/>
          <w:lang w:val="tr-TR"/>
        </w:rPr>
        <w:t xml:space="preserve">Örnek </w:t>
      </w:r>
    </w:p>
    <w:p w14:paraId="1FE95DD8" w14:textId="77777777" w:rsidR="00AC7125" w:rsidRPr="000B6EF0" w:rsidRDefault="00AC7125" w:rsidP="000B6EF0">
      <w:pPr>
        <w:shd w:val="clear" w:color="auto" w:fill="FFFFFF"/>
        <w:spacing w:before="120" w:after="120"/>
        <w:ind w:firstLine="708"/>
        <w:rPr>
          <w:rFonts w:eastAsia="Calibri"/>
          <w:sz w:val="22"/>
          <w:szCs w:val="22"/>
          <w:lang w:val="tr-TR"/>
        </w:rPr>
      </w:pPr>
      <w:r w:rsidRPr="000B6EF0">
        <w:rPr>
          <w:rFonts w:eastAsia="Calibri"/>
          <w:sz w:val="22"/>
          <w:szCs w:val="22"/>
          <w:lang w:val="tr-TR"/>
        </w:rPr>
        <w:t xml:space="preserve">(Akçay ve Doğan, 2013; Derman, 2003; Yıldırım, 2017) </w:t>
      </w:r>
    </w:p>
    <w:p w14:paraId="56C1F22C" w14:textId="77777777" w:rsidR="00AC7125" w:rsidRPr="000B6EF0" w:rsidRDefault="00AC7125" w:rsidP="00CD2B37">
      <w:pPr>
        <w:numPr>
          <w:ilvl w:val="0"/>
          <w:numId w:val="38"/>
        </w:numPr>
        <w:shd w:val="clear" w:color="auto" w:fill="FFFFFF"/>
        <w:spacing w:before="120" w:after="120"/>
        <w:contextualSpacing/>
        <w:jc w:val="both"/>
        <w:rPr>
          <w:rFonts w:eastAsia="Calibri"/>
          <w:sz w:val="22"/>
          <w:szCs w:val="22"/>
          <w:lang w:val="tr-TR"/>
        </w:rPr>
      </w:pPr>
      <w:r w:rsidRPr="000B6EF0">
        <w:rPr>
          <w:rFonts w:eastAsia="Calibri"/>
          <w:b/>
          <w:sz w:val="22"/>
          <w:szCs w:val="22"/>
          <w:lang w:val="tr-TR"/>
        </w:rPr>
        <w:t>Aynı yazara ait farklı çalışmalar aynı parantezde verilecekse</w:t>
      </w:r>
      <w:r w:rsidRPr="000B6EF0">
        <w:rPr>
          <w:rFonts w:eastAsia="Calibri"/>
          <w:sz w:val="22"/>
          <w:szCs w:val="22"/>
          <w:lang w:val="tr-TR"/>
        </w:rPr>
        <w:t xml:space="preserve">, geçmişten güncele yıl sırası takip edilir ve yazar soyadı göndermenin en başına bir kez yazılır. </w:t>
      </w:r>
    </w:p>
    <w:p w14:paraId="69745F7E" w14:textId="77777777" w:rsidR="00AC7125" w:rsidRPr="000B6EF0" w:rsidRDefault="00AC7125" w:rsidP="000B6EF0">
      <w:pPr>
        <w:shd w:val="clear" w:color="auto" w:fill="FFFFFF"/>
        <w:spacing w:before="120" w:after="120"/>
        <w:ind w:firstLine="708"/>
        <w:rPr>
          <w:rFonts w:eastAsia="Calibri"/>
          <w:sz w:val="22"/>
          <w:szCs w:val="22"/>
          <w:lang w:val="tr-TR"/>
        </w:rPr>
      </w:pPr>
      <w:r w:rsidRPr="000B6EF0">
        <w:rPr>
          <w:rFonts w:eastAsia="Calibri"/>
          <w:b/>
          <w:sz w:val="22"/>
          <w:szCs w:val="22"/>
          <w:lang w:val="tr-TR"/>
        </w:rPr>
        <w:t>Örnek</w:t>
      </w:r>
      <w:r w:rsidRPr="000B6EF0">
        <w:rPr>
          <w:rFonts w:eastAsia="Calibri"/>
          <w:sz w:val="22"/>
          <w:szCs w:val="22"/>
          <w:lang w:val="tr-TR"/>
        </w:rPr>
        <w:t xml:space="preserve"> </w:t>
      </w:r>
    </w:p>
    <w:p w14:paraId="308058FD" w14:textId="77777777" w:rsidR="00AC7125" w:rsidRPr="000B6EF0" w:rsidRDefault="00AC7125" w:rsidP="000B6EF0">
      <w:pPr>
        <w:shd w:val="clear" w:color="auto" w:fill="FFFFFF"/>
        <w:spacing w:before="120" w:after="120"/>
        <w:ind w:firstLine="708"/>
        <w:rPr>
          <w:rFonts w:eastAsia="Calibri"/>
          <w:sz w:val="22"/>
          <w:szCs w:val="22"/>
          <w:lang w:val="tr-TR"/>
        </w:rPr>
      </w:pPr>
      <w:r w:rsidRPr="000B6EF0">
        <w:rPr>
          <w:rFonts w:eastAsia="Calibri"/>
          <w:sz w:val="22"/>
          <w:szCs w:val="22"/>
          <w:lang w:val="tr-TR"/>
        </w:rPr>
        <w:t xml:space="preserve">(Yıldırım, 2015, 2017) </w:t>
      </w:r>
    </w:p>
    <w:p w14:paraId="46E2B12F" w14:textId="77777777" w:rsidR="00AC7125" w:rsidRPr="000B6EF0" w:rsidRDefault="00AC7125" w:rsidP="00CD2B37">
      <w:pPr>
        <w:numPr>
          <w:ilvl w:val="0"/>
          <w:numId w:val="38"/>
        </w:numPr>
        <w:shd w:val="clear" w:color="auto" w:fill="FFFFFF"/>
        <w:spacing w:before="120" w:after="120"/>
        <w:contextualSpacing/>
        <w:jc w:val="both"/>
        <w:rPr>
          <w:rFonts w:eastAsia="Calibri"/>
          <w:sz w:val="22"/>
          <w:szCs w:val="22"/>
          <w:lang w:val="tr-TR"/>
        </w:rPr>
      </w:pPr>
      <w:r w:rsidRPr="000B6EF0">
        <w:rPr>
          <w:rFonts w:eastAsia="Calibri"/>
          <w:b/>
          <w:sz w:val="22"/>
          <w:szCs w:val="22"/>
          <w:lang w:val="tr-TR"/>
        </w:rPr>
        <w:t>Aynı yazar ya da aynı ad sırasındaki yazar grubuna ait aynı yılda yapılmış çalışmalar a, b, c harfleri ile birbirinden ayrılır</w:t>
      </w:r>
      <w:r w:rsidRPr="000B6EF0">
        <w:rPr>
          <w:rFonts w:eastAsia="Calibri"/>
          <w:sz w:val="22"/>
          <w:szCs w:val="22"/>
          <w:lang w:val="tr-TR"/>
        </w:rPr>
        <w:t>.</w:t>
      </w:r>
    </w:p>
    <w:p w14:paraId="01B438A9" w14:textId="77777777" w:rsidR="00AC7125" w:rsidRPr="000B6EF0" w:rsidRDefault="00AC7125" w:rsidP="000B6EF0">
      <w:pPr>
        <w:shd w:val="clear" w:color="auto" w:fill="FFFFFF"/>
        <w:spacing w:before="120" w:after="120"/>
        <w:ind w:left="1080"/>
        <w:contextualSpacing/>
        <w:rPr>
          <w:rFonts w:eastAsia="Calibri"/>
          <w:b/>
          <w:sz w:val="22"/>
          <w:szCs w:val="22"/>
          <w:lang w:val="tr-TR"/>
        </w:rPr>
      </w:pPr>
      <w:r w:rsidRPr="000B6EF0">
        <w:rPr>
          <w:rFonts w:eastAsia="Calibri"/>
          <w:sz w:val="22"/>
          <w:szCs w:val="22"/>
          <w:lang w:val="tr-TR"/>
        </w:rPr>
        <w:t xml:space="preserve"> </w:t>
      </w:r>
      <w:r w:rsidRPr="000B6EF0">
        <w:rPr>
          <w:rFonts w:eastAsia="Calibri"/>
          <w:b/>
          <w:sz w:val="22"/>
          <w:szCs w:val="22"/>
          <w:lang w:val="tr-TR"/>
        </w:rPr>
        <w:t xml:space="preserve">Örnek </w:t>
      </w:r>
    </w:p>
    <w:p w14:paraId="79EE640A" w14:textId="77777777" w:rsidR="00AC7125" w:rsidRPr="000B6EF0" w:rsidRDefault="00AC7125" w:rsidP="000B6EF0">
      <w:pPr>
        <w:shd w:val="clear" w:color="auto" w:fill="FFFFFF"/>
        <w:spacing w:before="120" w:after="120"/>
        <w:ind w:left="1080"/>
        <w:contextualSpacing/>
        <w:rPr>
          <w:rFonts w:eastAsia="Calibri"/>
          <w:sz w:val="22"/>
          <w:szCs w:val="22"/>
          <w:lang w:val="tr-TR"/>
        </w:rPr>
      </w:pPr>
      <w:r w:rsidRPr="000B6EF0">
        <w:rPr>
          <w:rFonts w:eastAsia="Calibri"/>
          <w:sz w:val="22"/>
          <w:szCs w:val="22"/>
          <w:lang w:val="tr-TR"/>
        </w:rPr>
        <w:t>(Yıldırım, 2015a, 2015b)</w:t>
      </w:r>
    </w:p>
    <w:p w14:paraId="4980B9C3" w14:textId="77777777" w:rsidR="00AC7125" w:rsidRPr="000B6EF0" w:rsidRDefault="00AC7125" w:rsidP="00CD2B37">
      <w:pPr>
        <w:numPr>
          <w:ilvl w:val="0"/>
          <w:numId w:val="38"/>
        </w:numPr>
        <w:shd w:val="clear" w:color="auto" w:fill="FFFFFF"/>
        <w:spacing w:before="120" w:after="120"/>
        <w:contextualSpacing/>
        <w:jc w:val="both"/>
        <w:rPr>
          <w:sz w:val="22"/>
          <w:szCs w:val="22"/>
          <w:lang w:val="tr-TR" w:eastAsia="tr-TR"/>
        </w:rPr>
      </w:pPr>
      <w:r w:rsidRPr="000B6EF0">
        <w:rPr>
          <w:b/>
          <w:sz w:val="22"/>
          <w:szCs w:val="22"/>
          <w:lang w:val="tr-TR" w:eastAsia="tr-TR"/>
        </w:rPr>
        <w:t>Kaynaklar bölümü Yeni bir sayfadan başlamalıdır</w:t>
      </w:r>
      <w:r w:rsidRPr="000B6EF0">
        <w:rPr>
          <w:sz w:val="22"/>
          <w:szCs w:val="22"/>
          <w:lang w:val="tr-TR" w:eastAsia="tr-TR"/>
        </w:rPr>
        <w:t>. Metin içinde belirtilen tüm kaynaklar ‘Kaynaklar’ listesi içinde yer almalıdır. Kaynaklar bölümünde kaynaklar alfabetik sıra ile verilmelidir. Birden fazla yazarlı Türkçe ve yabancı kaynaklar için son yazarın soyadından önce ‘ve’ yazılmalıdır.</w:t>
      </w:r>
    </w:p>
    <w:p w14:paraId="6A634E6C"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Kitaplar</w:t>
      </w:r>
    </w:p>
    <w:p w14:paraId="7EC4643D" w14:textId="77777777" w:rsidR="00AC7125" w:rsidRPr="000B6EF0" w:rsidRDefault="00AC7125" w:rsidP="000B6EF0">
      <w:pPr>
        <w:shd w:val="clear" w:color="auto" w:fill="FFFFFF"/>
        <w:spacing w:before="120" w:after="120"/>
        <w:ind w:left="540"/>
        <w:rPr>
          <w:sz w:val="22"/>
          <w:szCs w:val="22"/>
          <w:lang w:val="tr-TR" w:eastAsia="tr-TR"/>
        </w:rPr>
      </w:pPr>
      <w:r w:rsidRPr="000B6EF0">
        <w:rPr>
          <w:sz w:val="22"/>
          <w:szCs w:val="22"/>
          <w:lang w:val="tr-TR" w:eastAsia="tr-TR"/>
        </w:rPr>
        <w:t>Sevim, S. (2002). </w:t>
      </w:r>
      <w:r w:rsidRPr="000B6EF0">
        <w:rPr>
          <w:i/>
          <w:iCs/>
          <w:sz w:val="22"/>
          <w:szCs w:val="22"/>
          <w:lang w:val="tr-TR" w:eastAsia="tr-TR"/>
        </w:rPr>
        <w:t>Basketbolda Kondisyon Antrenmanı</w:t>
      </w:r>
      <w:r w:rsidRPr="000B6EF0">
        <w:rPr>
          <w:sz w:val="22"/>
          <w:szCs w:val="22"/>
          <w:lang w:val="tr-TR" w:eastAsia="tr-TR"/>
        </w:rPr>
        <w:t>. Ankara: Nobel Yayın Dağıtım.</w:t>
      </w:r>
    </w:p>
    <w:p w14:paraId="4F4684A6" w14:textId="77777777" w:rsidR="00AC7125" w:rsidRPr="000B6EF0" w:rsidRDefault="00AC7125" w:rsidP="000B6EF0">
      <w:pPr>
        <w:shd w:val="clear" w:color="auto" w:fill="FFFFFF"/>
        <w:spacing w:before="120" w:after="120"/>
        <w:rPr>
          <w:sz w:val="22"/>
          <w:szCs w:val="22"/>
          <w:lang w:val="tr-TR" w:eastAsia="tr-TR"/>
        </w:rPr>
      </w:pPr>
      <w:r w:rsidRPr="000B6EF0">
        <w:rPr>
          <w:sz w:val="22"/>
          <w:szCs w:val="22"/>
          <w:lang w:val="tr-TR" w:eastAsia="tr-TR"/>
        </w:rPr>
        <w:t> </w:t>
      </w:r>
      <w:r w:rsidRPr="000B6EF0">
        <w:rPr>
          <w:b/>
          <w:bCs/>
          <w:sz w:val="22"/>
          <w:szCs w:val="22"/>
          <w:lang w:val="tr-TR" w:eastAsia="tr-TR"/>
        </w:rPr>
        <w:t>Dergiler</w:t>
      </w:r>
    </w:p>
    <w:p w14:paraId="5F5BC452" w14:textId="77777777" w:rsidR="00AC7125" w:rsidRPr="000B6EF0" w:rsidRDefault="00AC7125" w:rsidP="00CD2B37">
      <w:pPr>
        <w:shd w:val="clear" w:color="auto" w:fill="FFFFFF"/>
        <w:spacing w:before="120" w:after="120"/>
        <w:ind w:left="540"/>
        <w:jc w:val="both"/>
        <w:rPr>
          <w:sz w:val="22"/>
          <w:szCs w:val="22"/>
          <w:lang w:val="tr-TR" w:eastAsia="tr-TR"/>
        </w:rPr>
      </w:pPr>
      <w:proofErr w:type="spellStart"/>
      <w:r w:rsidRPr="000B6EF0">
        <w:rPr>
          <w:rFonts w:eastAsia="Calibri"/>
          <w:sz w:val="22"/>
          <w:szCs w:val="22"/>
          <w:shd w:val="clear" w:color="auto" w:fill="FFFFFF"/>
          <w:lang w:val="tr-TR"/>
        </w:rPr>
        <w:t>Yildirim</w:t>
      </w:r>
      <w:proofErr w:type="spellEnd"/>
      <w:r w:rsidRPr="000B6EF0">
        <w:rPr>
          <w:rFonts w:eastAsia="Calibri"/>
          <w:sz w:val="22"/>
          <w:szCs w:val="22"/>
          <w:shd w:val="clear" w:color="auto" w:fill="FFFFFF"/>
          <w:lang w:val="tr-TR"/>
        </w:rPr>
        <w:t xml:space="preserve">, I. (2015). </w:t>
      </w:r>
      <w:proofErr w:type="spellStart"/>
      <w:r w:rsidRPr="000B6EF0">
        <w:rPr>
          <w:rFonts w:eastAsia="Calibri"/>
          <w:sz w:val="22"/>
          <w:szCs w:val="22"/>
          <w:shd w:val="clear" w:color="auto" w:fill="FFFFFF"/>
          <w:lang w:val="tr-TR"/>
        </w:rPr>
        <w:t>Associations</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among</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dehydration</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testosterone</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and</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stress</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hormones</w:t>
      </w:r>
      <w:proofErr w:type="spellEnd"/>
      <w:r w:rsidRPr="000B6EF0">
        <w:rPr>
          <w:rFonts w:eastAsia="Calibri"/>
          <w:sz w:val="22"/>
          <w:szCs w:val="22"/>
          <w:shd w:val="clear" w:color="auto" w:fill="FFFFFF"/>
          <w:lang w:val="tr-TR"/>
        </w:rPr>
        <w:t xml:space="preserve"> in </w:t>
      </w:r>
      <w:proofErr w:type="spellStart"/>
      <w:r w:rsidRPr="000B6EF0">
        <w:rPr>
          <w:rFonts w:eastAsia="Calibri"/>
          <w:sz w:val="22"/>
          <w:szCs w:val="22"/>
          <w:shd w:val="clear" w:color="auto" w:fill="FFFFFF"/>
          <w:lang w:val="tr-TR"/>
        </w:rPr>
        <w:t>terms</w:t>
      </w:r>
      <w:proofErr w:type="spellEnd"/>
      <w:r w:rsidRPr="000B6EF0">
        <w:rPr>
          <w:rFonts w:eastAsia="Calibri"/>
          <w:sz w:val="22"/>
          <w:szCs w:val="22"/>
          <w:shd w:val="clear" w:color="auto" w:fill="FFFFFF"/>
          <w:lang w:val="tr-TR"/>
        </w:rPr>
        <w:t xml:space="preserve"> of body </w:t>
      </w:r>
      <w:proofErr w:type="spellStart"/>
      <w:r w:rsidRPr="000B6EF0">
        <w:rPr>
          <w:rFonts w:eastAsia="Calibri"/>
          <w:sz w:val="22"/>
          <w:szCs w:val="22"/>
          <w:shd w:val="clear" w:color="auto" w:fill="FFFFFF"/>
          <w:lang w:val="tr-TR"/>
        </w:rPr>
        <w:t>weight</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loss</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before</w:t>
      </w:r>
      <w:proofErr w:type="spellEnd"/>
      <w:r w:rsidRPr="000B6EF0">
        <w:rPr>
          <w:rFonts w:eastAsia="Calibri"/>
          <w:sz w:val="22"/>
          <w:szCs w:val="22"/>
          <w:shd w:val="clear" w:color="auto" w:fill="FFFFFF"/>
          <w:lang w:val="tr-TR"/>
        </w:rPr>
        <w:t xml:space="preserve"> </w:t>
      </w:r>
      <w:proofErr w:type="spellStart"/>
      <w:r w:rsidRPr="000B6EF0">
        <w:rPr>
          <w:rFonts w:eastAsia="Calibri"/>
          <w:sz w:val="22"/>
          <w:szCs w:val="22"/>
          <w:shd w:val="clear" w:color="auto" w:fill="FFFFFF"/>
          <w:lang w:val="tr-TR"/>
        </w:rPr>
        <w:t>competition</w:t>
      </w:r>
      <w:proofErr w:type="spellEnd"/>
      <w:r w:rsidRPr="000B6EF0">
        <w:rPr>
          <w:rFonts w:eastAsia="Calibri"/>
          <w:sz w:val="22"/>
          <w:szCs w:val="22"/>
          <w:shd w:val="clear" w:color="auto" w:fill="FFFFFF"/>
          <w:lang w:val="tr-TR"/>
        </w:rPr>
        <w:t>. </w:t>
      </w:r>
      <w:proofErr w:type="spellStart"/>
      <w:r w:rsidRPr="000B6EF0">
        <w:rPr>
          <w:rFonts w:eastAsia="Calibri"/>
          <w:i/>
          <w:iCs/>
          <w:sz w:val="22"/>
          <w:szCs w:val="22"/>
          <w:shd w:val="clear" w:color="auto" w:fill="FFFFFF"/>
          <w:lang w:val="tr-TR"/>
        </w:rPr>
        <w:t>The</w:t>
      </w:r>
      <w:proofErr w:type="spellEnd"/>
      <w:r w:rsidRPr="000B6EF0">
        <w:rPr>
          <w:rFonts w:eastAsia="Calibri"/>
          <w:i/>
          <w:iCs/>
          <w:sz w:val="22"/>
          <w:szCs w:val="22"/>
          <w:shd w:val="clear" w:color="auto" w:fill="FFFFFF"/>
          <w:lang w:val="tr-TR"/>
        </w:rPr>
        <w:t xml:space="preserve"> </w:t>
      </w:r>
      <w:proofErr w:type="spellStart"/>
      <w:r w:rsidRPr="000B6EF0">
        <w:rPr>
          <w:rFonts w:eastAsia="Calibri"/>
          <w:i/>
          <w:iCs/>
          <w:sz w:val="22"/>
          <w:szCs w:val="22"/>
          <w:shd w:val="clear" w:color="auto" w:fill="FFFFFF"/>
          <w:lang w:val="tr-TR"/>
        </w:rPr>
        <w:t>American</w:t>
      </w:r>
      <w:proofErr w:type="spellEnd"/>
      <w:r w:rsidRPr="000B6EF0">
        <w:rPr>
          <w:rFonts w:eastAsia="Calibri"/>
          <w:i/>
          <w:iCs/>
          <w:sz w:val="22"/>
          <w:szCs w:val="22"/>
          <w:shd w:val="clear" w:color="auto" w:fill="FFFFFF"/>
          <w:lang w:val="tr-TR"/>
        </w:rPr>
        <w:t xml:space="preserve"> </w:t>
      </w:r>
      <w:proofErr w:type="spellStart"/>
      <w:r w:rsidRPr="000B6EF0">
        <w:rPr>
          <w:rFonts w:eastAsia="Calibri"/>
          <w:i/>
          <w:iCs/>
          <w:sz w:val="22"/>
          <w:szCs w:val="22"/>
          <w:shd w:val="clear" w:color="auto" w:fill="FFFFFF"/>
          <w:lang w:val="tr-TR"/>
        </w:rPr>
        <w:t>journal</w:t>
      </w:r>
      <w:proofErr w:type="spellEnd"/>
      <w:r w:rsidRPr="000B6EF0">
        <w:rPr>
          <w:rFonts w:eastAsia="Calibri"/>
          <w:i/>
          <w:iCs/>
          <w:sz w:val="22"/>
          <w:szCs w:val="22"/>
          <w:shd w:val="clear" w:color="auto" w:fill="FFFFFF"/>
          <w:lang w:val="tr-TR"/>
        </w:rPr>
        <w:t xml:space="preserve"> of </w:t>
      </w:r>
      <w:proofErr w:type="spellStart"/>
      <w:r w:rsidRPr="000B6EF0">
        <w:rPr>
          <w:rFonts w:eastAsia="Calibri"/>
          <w:i/>
          <w:iCs/>
          <w:sz w:val="22"/>
          <w:szCs w:val="22"/>
          <w:shd w:val="clear" w:color="auto" w:fill="FFFFFF"/>
          <w:lang w:val="tr-TR"/>
        </w:rPr>
        <w:t>the</w:t>
      </w:r>
      <w:proofErr w:type="spellEnd"/>
      <w:r w:rsidRPr="000B6EF0">
        <w:rPr>
          <w:rFonts w:eastAsia="Calibri"/>
          <w:i/>
          <w:iCs/>
          <w:sz w:val="22"/>
          <w:szCs w:val="22"/>
          <w:shd w:val="clear" w:color="auto" w:fill="FFFFFF"/>
          <w:lang w:val="tr-TR"/>
        </w:rPr>
        <w:t xml:space="preserve"> </w:t>
      </w:r>
      <w:proofErr w:type="spellStart"/>
      <w:r w:rsidRPr="000B6EF0">
        <w:rPr>
          <w:rFonts w:eastAsia="Calibri"/>
          <w:i/>
          <w:iCs/>
          <w:sz w:val="22"/>
          <w:szCs w:val="22"/>
          <w:shd w:val="clear" w:color="auto" w:fill="FFFFFF"/>
          <w:lang w:val="tr-TR"/>
        </w:rPr>
        <w:t>medical</w:t>
      </w:r>
      <w:proofErr w:type="spellEnd"/>
      <w:r w:rsidRPr="000B6EF0">
        <w:rPr>
          <w:rFonts w:eastAsia="Calibri"/>
          <w:i/>
          <w:iCs/>
          <w:sz w:val="22"/>
          <w:szCs w:val="22"/>
          <w:shd w:val="clear" w:color="auto" w:fill="FFFFFF"/>
          <w:lang w:val="tr-TR"/>
        </w:rPr>
        <w:t xml:space="preserve"> </w:t>
      </w:r>
      <w:proofErr w:type="spellStart"/>
      <w:r w:rsidRPr="000B6EF0">
        <w:rPr>
          <w:rFonts w:eastAsia="Calibri"/>
          <w:i/>
          <w:iCs/>
          <w:sz w:val="22"/>
          <w:szCs w:val="22"/>
          <w:shd w:val="clear" w:color="auto" w:fill="FFFFFF"/>
          <w:lang w:val="tr-TR"/>
        </w:rPr>
        <w:t>sciences</w:t>
      </w:r>
      <w:proofErr w:type="spellEnd"/>
      <w:r w:rsidRPr="000B6EF0">
        <w:rPr>
          <w:rFonts w:eastAsia="Calibri"/>
          <w:sz w:val="22"/>
          <w:szCs w:val="22"/>
          <w:shd w:val="clear" w:color="auto" w:fill="FFFFFF"/>
          <w:lang w:val="tr-TR"/>
        </w:rPr>
        <w:t>, </w:t>
      </w:r>
      <w:r w:rsidRPr="000B6EF0">
        <w:rPr>
          <w:rFonts w:eastAsia="Calibri"/>
          <w:i/>
          <w:iCs/>
          <w:sz w:val="22"/>
          <w:szCs w:val="22"/>
          <w:shd w:val="clear" w:color="auto" w:fill="FFFFFF"/>
          <w:lang w:val="tr-TR"/>
        </w:rPr>
        <w:t>350</w:t>
      </w:r>
      <w:r w:rsidRPr="000B6EF0">
        <w:rPr>
          <w:rFonts w:eastAsia="Calibri"/>
          <w:sz w:val="22"/>
          <w:szCs w:val="22"/>
          <w:shd w:val="clear" w:color="auto" w:fill="FFFFFF"/>
          <w:lang w:val="tr-TR"/>
        </w:rPr>
        <w:t>(2), 103-108.</w:t>
      </w:r>
    </w:p>
    <w:p w14:paraId="5E876CD5"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Tezler</w:t>
      </w:r>
    </w:p>
    <w:p w14:paraId="0C670890" w14:textId="77777777" w:rsidR="00AC7125" w:rsidRPr="000B6EF0" w:rsidRDefault="00AC7125" w:rsidP="00CD2B37">
      <w:pPr>
        <w:shd w:val="clear" w:color="auto" w:fill="FFFFFF"/>
        <w:spacing w:before="120" w:after="120"/>
        <w:ind w:left="540"/>
        <w:jc w:val="both"/>
        <w:rPr>
          <w:sz w:val="22"/>
          <w:szCs w:val="22"/>
          <w:lang w:val="tr-TR" w:eastAsia="tr-TR"/>
        </w:rPr>
      </w:pPr>
      <w:proofErr w:type="spellStart"/>
      <w:r w:rsidRPr="000B6EF0">
        <w:rPr>
          <w:sz w:val="22"/>
          <w:szCs w:val="22"/>
          <w:lang w:val="tr-TR" w:eastAsia="tr-TR"/>
        </w:rPr>
        <w:t>Şinoforoğlu</w:t>
      </w:r>
      <w:proofErr w:type="spellEnd"/>
      <w:r w:rsidRPr="000B6EF0">
        <w:rPr>
          <w:sz w:val="22"/>
          <w:szCs w:val="22"/>
          <w:lang w:val="tr-TR" w:eastAsia="tr-TR"/>
        </w:rPr>
        <w:t>, T. (2007). </w:t>
      </w:r>
      <w:r w:rsidRPr="000B6EF0">
        <w:rPr>
          <w:i/>
          <w:iCs/>
          <w:sz w:val="22"/>
          <w:szCs w:val="22"/>
          <w:lang w:val="tr-TR" w:eastAsia="tr-TR"/>
        </w:rPr>
        <w:t xml:space="preserve">Akut ve düzenli antrenmanın </w:t>
      </w:r>
      <w:proofErr w:type="spellStart"/>
      <w:r w:rsidRPr="000B6EF0">
        <w:rPr>
          <w:i/>
          <w:iCs/>
          <w:sz w:val="22"/>
          <w:szCs w:val="22"/>
          <w:lang w:val="tr-TR" w:eastAsia="tr-TR"/>
        </w:rPr>
        <w:t>hentbolcülerde</w:t>
      </w:r>
      <w:proofErr w:type="spellEnd"/>
      <w:r w:rsidRPr="000B6EF0">
        <w:rPr>
          <w:i/>
          <w:iCs/>
          <w:sz w:val="22"/>
          <w:szCs w:val="22"/>
          <w:lang w:val="tr-TR" w:eastAsia="tr-TR"/>
        </w:rPr>
        <w:t xml:space="preserve"> </w:t>
      </w:r>
      <w:proofErr w:type="spellStart"/>
      <w:r w:rsidRPr="000B6EF0">
        <w:rPr>
          <w:i/>
          <w:iCs/>
          <w:sz w:val="22"/>
          <w:szCs w:val="22"/>
          <w:lang w:val="tr-TR" w:eastAsia="tr-TR"/>
        </w:rPr>
        <w:t>oksidatif</w:t>
      </w:r>
      <w:proofErr w:type="spellEnd"/>
      <w:r w:rsidRPr="000B6EF0">
        <w:rPr>
          <w:i/>
          <w:iCs/>
          <w:sz w:val="22"/>
          <w:szCs w:val="22"/>
          <w:lang w:val="tr-TR" w:eastAsia="tr-TR"/>
        </w:rPr>
        <w:t xml:space="preserve"> stres üzerine etkisi</w:t>
      </w:r>
      <w:r w:rsidRPr="000B6EF0">
        <w:rPr>
          <w:sz w:val="22"/>
          <w:szCs w:val="22"/>
          <w:lang w:val="tr-TR" w:eastAsia="tr-TR"/>
        </w:rPr>
        <w:t>. Yayımlanmamış doktora tezi, Gazi Ü. Sağlık Bilimleri Enstitüsü, Ankara.</w:t>
      </w:r>
    </w:p>
    <w:p w14:paraId="24FCD8D5" w14:textId="77777777" w:rsidR="000B6EF0" w:rsidRDefault="000B6EF0" w:rsidP="000B6EF0">
      <w:pPr>
        <w:shd w:val="clear" w:color="auto" w:fill="FFFFFF"/>
        <w:spacing w:before="120" w:after="120"/>
        <w:rPr>
          <w:b/>
          <w:bCs/>
          <w:sz w:val="22"/>
          <w:szCs w:val="22"/>
          <w:lang w:val="tr-TR" w:eastAsia="tr-TR"/>
        </w:rPr>
      </w:pPr>
    </w:p>
    <w:p w14:paraId="67C04657" w14:textId="0FD622AC"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Bildiriler</w:t>
      </w:r>
    </w:p>
    <w:p w14:paraId="56576320" w14:textId="77777777" w:rsidR="00AC7125" w:rsidRPr="000B6EF0" w:rsidRDefault="00AC7125" w:rsidP="00CD2B37">
      <w:pPr>
        <w:shd w:val="clear" w:color="auto" w:fill="FFFFFF"/>
        <w:spacing w:before="120" w:after="120"/>
        <w:ind w:left="540"/>
        <w:jc w:val="both"/>
        <w:rPr>
          <w:sz w:val="22"/>
          <w:szCs w:val="22"/>
          <w:lang w:val="tr-TR" w:eastAsia="tr-TR"/>
        </w:rPr>
      </w:pPr>
      <w:proofErr w:type="spellStart"/>
      <w:r w:rsidRPr="000B6EF0">
        <w:rPr>
          <w:sz w:val="22"/>
          <w:szCs w:val="22"/>
          <w:lang w:val="tr-TR" w:eastAsia="tr-TR"/>
        </w:rPr>
        <w:t>Balçıkanlı</w:t>
      </w:r>
      <w:proofErr w:type="spellEnd"/>
      <w:r w:rsidRPr="000B6EF0">
        <w:rPr>
          <w:sz w:val="22"/>
          <w:szCs w:val="22"/>
          <w:lang w:val="tr-TR" w:eastAsia="tr-TR"/>
        </w:rPr>
        <w:t>, G. S</w:t>
      </w:r>
      <w:proofErr w:type="gramStart"/>
      <w:r w:rsidRPr="000B6EF0">
        <w:rPr>
          <w:sz w:val="22"/>
          <w:szCs w:val="22"/>
          <w:lang w:val="tr-TR" w:eastAsia="tr-TR"/>
        </w:rPr>
        <w:t>..</w:t>
      </w:r>
      <w:proofErr w:type="gramEnd"/>
      <w:r w:rsidRPr="000B6EF0">
        <w:rPr>
          <w:sz w:val="22"/>
          <w:szCs w:val="22"/>
          <w:lang w:val="tr-TR" w:eastAsia="tr-TR"/>
        </w:rPr>
        <w:t xml:space="preserve"> (2010). Lisans derslerinde sosyal iletişim ağlarının kullanımı üzerine öğrenci görüşleri. 11. </w:t>
      </w:r>
      <w:r w:rsidRPr="000B6EF0">
        <w:rPr>
          <w:i/>
          <w:iCs/>
          <w:sz w:val="22"/>
          <w:szCs w:val="22"/>
          <w:lang w:val="tr-TR" w:eastAsia="tr-TR"/>
        </w:rPr>
        <w:t>Uluslararası Spor Bilimleri Kongresine Sunulmuş Bildiri</w:t>
      </w:r>
      <w:r w:rsidRPr="000B6EF0">
        <w:rPr>
          <w:sz w:val="22"/>
          <w:szCs w:val="22"/>
          <w:lang w:val="tr-TR" w:eastAsia="tr-TR"/>
        </w:rPr>
        <w:t>.</w:t>
      </w:r>
    </w:p>
    <w:p w14:paraId="7182B590"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Editörlü kitaplar</w:t>
      </w:r>
    </w:p>
    <w:p w14:paraId="3E7C4794" w14:textId="77777777" w:rsidR="00AC7125" w:rsidRPr="000B6EF0" w:rsidRDefault="00AC7125" w:rsidP="00CD2B37">
      <w:pPr>
        <w:shd w:val="clear" w:color="auto" w:fill="FFFFFF"/>
        <w:spacing w:before="120" w:after="120"/>
        <w:ind w:left="540"/>
        <w:jc w:val="both"/>
        <w:rPr>
          <w:sz w:val="22"/>
          <w:szCs w:val="22"/>
          <w:lang w:val="tr-TR" w:eastAsia="tr-TR"/>
        </w:rPr>
      </w:pPr>
      <w:r w:rsidRPr="000B6EF0">
        <w:rPr>
          <w:sz w:val="22"/>
          <w:szCs w:val="22"/>
          <w:lang w:val="tr-TR" w:eastAsia="tr-TR"/>
        </w:rPr>
        <w:t xml:space="preserve">Güçlü, N. (2000). İletişim.  İçinde: L. </w:t>
      </w:r>
      <w:proofErr w:type="spellStart"/>
      <w:r w:rsidRPr="000B6EF0">
        <w:rPr>
          <w:sz w:val="22"/>
          <w:szCs w:val="22"/>
          <w:lang w:val="tr-TR" w:eastAsia="tr-TR"/>
        </w:rPr>
        <w:t>Küçükahmet</w:t>
      </w:r>
      <w:proofErr w:type="spellEnd"/>
      <w:r w:rsidRPr="000B6EF0">
        <w:rPr>
          <w:sz w:val="22"/>
          <w:szCs w:val="22"/>
          <w:lang w:val="tr-TR" w:eastAsia="tr-TR"/>
        </w:rPr>
        <w:t xml:space="preserve"> (Ed.), </w:t>
      </w:r>
      <w:r w:rsidRPr="000B6EF0">
        <w:rPr>
          <w:i/>
          <w:iCs/>
          <w:sz w:val="22"/>
          <w:szCs w:val="22"/>
          <w:lang w:val="tr-TR" w:eastAsia="tr-TR"/>
        </w:rPr>
        <w:t>Sınıf Yönetimi</w:t>
      </w:r>
      <w:r w:rsidRPr="000B6EF0">
        <w:rPr>
          <w:sz w:val="22"/>
          <w:szCs w:val="22"/>
          <w:lang w:val="tr-TR" w:eastAsia="tr-TR"/>
        </w:rPr>
        <w:t>. Ankara: Nobel Yayın Dağıtım.</w:t>
      </w:r>
    </w:p>
    <w:p w14:paraId="40D2D2C1"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lastRenderedPageBreak/>
        <w:t>El Kitapları</w:t>
      </w:r>
    </w:p>
    <w:p w14:paraId="72EC15B8" w14:textId="77777777" w:rsidR="00AC7125" w:rsidRPr="000B6EF0" w:rsidRDefault="00AC7125" w:rsidP="00CD2B37">
      <w:pPr>
        <w:shd w:val="clear" w:color="auto" w:fill="FFFFFF"/>
        <w:spacing w:before="120" w:after="120"/>
        <w:ind w:left="540"/>
        <w:jc w:val="both"/>
        <w:rPr>
          <w:sz w:val="22"/>
          <w:szCs w:val="22"/>
          <w:lang w:val="tr-TR" w:eastAsia="tr-TR"/>
        </w:rPr>
      </w:pPr>
      <w:r w:rsidRPr="000B6EF0">
        <w:rPr>
          <w:sz w:val="22"/>
          <w:szCs w:val="22"/>
          <w:lang w:val="tr-TR" w:eastAsia="tr-TR"/>
        </w:rPr>
        <w:t>Özgüven, İ. E. (1992). HKE </w:t>
      </w:r>
      <w:r w:rsidRPr="000B6EF0">
        <w:rPr>
          <w:i/>
          <w:iCs/>
          <w:sz w:val="22"/>
          <w:szCs w:val="22"/>
          <w:lang w:val="tr-TR" w:eastAsia="tr-TR"/>
        </w:rPr>
        <w:t>Hacettepe kişilik envanteri el kitabı</w:t>
      </w:r>
      <w:r w:rsidRPr="000B6EF0">
        <w:rPr>
          <w:sz w:val="22"/>
          <w:szCs w:val="22"/>
          <w:lang w:val="tr-TR" w:eastAsia="tr-TR"/>
        </w:rPr>
        <w:t xml:space="preserve"> (İkinci </w:t>
      </w:r>
      <w:proofErr w:type="gramStart"/>
      <w:r w:rsidRPr="000B6EF0">
        <w:rPr>
          <w:sz w:val="22"/>
          <w:szCs w:val="22"/>
          <w:lang w:val="tr-TR" w:eastAsia="tr-TR"/>
        </w:rPr>
        <w:t>revizyon</w:t>
      </w:r>
      <w:proofErr w:type="gramEnd"/>
      <w:r w:rsidRPr="000B6EF0">
        <w:rPr>
          <w:sz w:val="22"/>
          <w:szCs w:val="22"/>
          <w:lang w:val="tr-TR" w:eastAsia="tr-TR"/>
        </w:rPr>
        <w:t>) Ankara: Odak Ofset.</w:t>
      </w:r>
    </w:p>
    <w:p w14:paraId="660A2B5A"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Çeviri kitaplar</w:t>
      </w:r>
    </w:p>
    <w:p w14:paraId="2F2E111C" w14:textId="77777777" w:rsidR="00AC7125" w:rsidRPr="000B6EF0" w:rsidRDefault="00AC7125" w:rsidP="00CD2B37">
      <w:pPr>
        <w:shd w:val="clear" w:color="auto" w:fill="FFFFFF"/>
        <w:spacing w:before="120" w:after="120"/>
        <w:ind w:left="540"/>
        <w:jc w:val="both"/>
        <w:rPr>
          <w:sz w:val="22"/>
          <w:szCs w:val="22"/>
          <w:lang w:val="tr-TR" w:eastAsia="tr-TR"/>
        </w:rPr>
      </w:pPr>
      <w:proofErr w:type="spellStart"/>
      <w:r w:rsidRPr="000B6EF0">
        <w:rPr>
          <w:sz w:val="22"/>
          <w:szCs w:val="22"/>
          <w:lang w:val="tr-TR" w:eastAsia="tr-TR"/>
        </w:rPr>
        <w:t>Hellman</w:t>
      </w:r>
      <w:proofErr w:type="spellEnd"/>
      <w:r w:rsidRPr="000B6EF0">
        <w:rPr>
          <w:sz w:val="22"/>
          <w:szCs w:val="22"/>
          <w:lang w:val="tr-TR" w:eastAsia="tr-TR"/>
        </w:rPr>
        <w:t>, H. (2001). </w:t>
      </w:r>
      <w:r w:rsidRPr="000B6EF0">
        <w:rPr>
          <w:i/>
          <w:iCs/>
          <w:sz w:val="22"/>
          <w:szCs w:val="22"/>
          <w:lang w:val="tr-TR" w:eastAsia="tr-TR"/>
        </w:rPr>
        <w:t>Büyük çekişmeler: Bilim tarihinden seçilmiş on tartışma</w:t>
      </w:r>
      <w:r w:rsidRPr="000B6EF0">
        <w:rPr>
          <w:sz w:val="22"/>
          <w:szCs w:val="22"/>
          <w:lang w:val="tr-TR" w:eastAsia="tr-TR"/>
        </w:rPr>
        <w:t> (Çev. Füsun Baytok). Ankara: TÜBİTAK.</w:t>
      </w:r>
    </w:p>
    <w:p w14:paraId="15532ADA" w14:textId="77777777" w:rsidR="00AC7125" w:rsidRPr="000B6EF0" w:rsidRDefault="00AC7125" w:rsidP="00CD2B37">
      <w:pPr>
        <w:shd w:val="clear" w:color="auto" w:fill="FFFFFF"/>
        <w:spacing w:before="120" w:after="120"/>
        <w:jc w:val="both"/>
        <w:rPr>
          <w:sz w:val="22"/>
          <w:szCs w:val="22"/>
          <w:lang w:val="tr-TR" w:eastAsia="tr-TR"/>
        </w:rPr>
      </w:pPr>
      <w:r w:rsidRPr="000B6EF0">
        <w:rPr>
          <w:b/>
          <w:bCs/>
          <w:sz w:val="22"/>
          <w:szCs w:val="22"/>
          <w:lang w:val="tr-TR" w:eastAsia="tr-TR"/>
        </w:rPr>
        <w:t>Anonim</w:t>
      </w:r>
    </w:p>
    <w:p w14:paraId="329FB235" w14:textId="77777777" w:rsidR="00AC7125" w:rsidRPr="000B6EF0" w:rsidRDefault="00AC7125" w:rsidP="00CD2B37">
      <w:pPr>
        <w:shd w:val="clear" w:color="auto" w:fill="FFFFFF"/>
        <w:spacing w:before="120" w:after="120"/>
        <w:ind w:left="540"/>
        <w:jc w:val="both"/>
        <w:rPr>
          <w:sz w:val="22"/>
          <w:szCs w:val="22"/>
          <w:lang w:val="tr-TR" w:eastAsia="tr-TR"/>
        </w:rPr>
      </w:pPr>
      <w:proofErr w:type="spellStart"/>
      <w:r w:rsidRPr="000B6EF0">
        <w:rPr>
          <w:sz w:val="22"/>
          <w:szCs w:val="22"/>
          <w:lang w:val="tr-TR" w:eastAsia="tr-TR"/>
        </w:rPr>
        <w:t>The</w:t>
      </w:r>
      <w:proofErr w:type="spellEnd"/>
      <w:r w:rsidRPr="000B6EF0">
        <w:rPr>
          <w:sz w:val="22"/>
          <w:szCs w:val="22"/>
          <w:lang w:val="tr-TR" w:eastAsia="tr-TR"/>
        </w:rPr>
        <w:t xml:space="preserve"> Chicago </w:t>
      </w:r>
      <w:proofErr w:type="spellStart"/>
      <w:r w:rsidRPr="000B6EF0">
        <w:rPr>
          <w:sz w:val="22"/>
          <w:szCs w:val="22"/>
          <w:lang w:val="tr-TR" w:eastAsia="tr-TR"/>
        </w:rPr>
        <w:t>manual</w:t>
      </w:r>
      <w:proofErr w:type="spellEnd"/>
      <w:r w:rsidRPr="000B6EF0">
        <w:rPr>
          <w:sz w:val="22"/>
          <w:szCs w:val="22"/>
          <w:lang w:val="tr-TR" w:eastAsia="tr-TR"/>
        </w:rPr>
        <w:t xml:space="preserve"> of </w:t>
      </w:r>
      <w:proofErr w:type="spellStart"/>
      <w:r w:rsidRPr="000B6EF0">
        <w:rPr>
          <w:sz w:val="22"/>
          <w:szCs w:val="22"/>
          <w:lang w:val="tr-TR" w:eastAsia="tr-TR"/>
        </w:rPr>
        <w:t>style</w:t>
      </w:r>
      <w:proofErr w:type="spellEnd"/>
      <w:r w:rsidRPr="000B6EF0">
        <w:rPr>
          <w:sz w:val="22"/>
          <w:szCs w:val="22"/>
          <w:lang w:val="tr-TR" w:eastAsia="tr-TR"/>
        </w:rPr>
        <w:t xml:space="preserve">: </w:t>
      </w:r>
      <w:proofErr w:type="spellStart"/>
      <w:r w:rsidRPr="000B6EF0">
        <w:rPr>
          <w:sz w:val="22"/>
          <w:szCs w:val="22"/>
          <w:lang w:val="tr-TR" w:eastAsia="tr-TR"/>
        </w:rPr>
        <w:t>Fourteenth</w:t>
      </w:r>
      <w:proofErr w:type="spellEnd"/>
      <w:r w:rsidRPr="000B6EF0">
        <w:rPr>
          <w:sz w:val="22"/>
          <w:szCs w:val="22"/>
          <w:lang w:val="tr-TR" w:eastAsia="tr-TR"/>
        </w:rPr>
        <w:t xml:space="preserve"> </w:t>
      </w:r>
      <w:proofErr w:type="spellStart"/>
      <w:r w:rsidRPr="000B6EF0">
        <w:rPr>
          <w:sz w:val="22"/>
          <w:szCs w:val="22"/>
          <w:lang w:val="tr-TR" w:eastAsia="tr-TR"/>
        </w:rPr>
        <w:t>edition</w:t>
      </w:r>
      <w:proofErr w:type="spellEnd"/>
      <w:r w:rsidRPr="000B6EF0">
        <w:rPr>
          <w:sz w:val="22"/>
          <w:szCs w:val="22"/>
          <w:lang w:val="tr-TR" w:eastAsia="tr-TR"/>
        </w:rPr>
        <w:t xml:space="preserve">. (1993). Chicago: </w:t>
      </w:r>
      <w:proofErr w:type="spellStart"/>
      <w:r w:rsidRPr="000B6EF0">
        <w:rPr>
          <w:sz w:val="22"/>
          <w:szCs w:val="22"/>
          <w:lang w:val="tr-TR" w:eastAsia="tr-TR"/>
        </w:rPr>
        <w:t>The</w:t>
      </w:r>
      <w:proofErr w:type="spellEnd"/>
      <w:r w:rsidRPr="000B6EF0">
        <w:rPr>
          <w:sz w:val="22"/>
          <w:szCs w:val="22"/>
          <w:lang w:val="tr-TR" w:eastAsia="tr-TR"/>
        </w:rPr>
        <w:t xml:space="preserve"> </w:t>
      </w:r>
      <w:proofErr w:type="spellStart"/>
      <w:r w:rsidRPr="000B6EF0">
        <w:rPr>
          <w:sz w:val="22"/>
          <w:szCs w:val="22"/>
          <w:lang w:val="tr-TR" w:eastAsia="tr-TR"/>
        </w:rPr>
        <w:t>University</w:t>
      </w:r>
      <w:proofErr w:type="spellEnd"/>
      <w:r w:rsidRPr="000B6EF0">
        <w:rPr>
          <w:sz w:val="22"/>
          <w:szCs w:val="22"/>
          <w:lang w:val="tr-TR" w:eastAsia="tr-TR"/>
        </w:rPr>
        <w:t xml:space="preserve"> of Chicago </w:t>
      </w:r>
      <w:proofErr w:type="spellStart"/>
      <w:r w:rsidRPr="000B6EF0">
        <w:rPr>
          <w:sz w:val="22"/>
          <w:szCs w:val="22"/>
          <w:lang w:val="tr-TR" w:eastAsia="tr-TR"/>
        </w:rPr>
        <w:t>Press</w:t>
      </w:r>
      <w:proofErr w:type="spellEnd"/>
      <w:r w:rsidRPr="000B6EF0">
        <w:rPr>
          <w:sz w:val="22"/>
          <w:szCs w:val="22"/>
          <w:lang w:val="tr-TR" w:eastAsia="tr-TR"/>
        </w:rPr>
        <w:t>.</w:t>
      </w:r>
    </w:p>
    <w:p w14:paraId="338459E5"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Gazete Makalesi</w:t>
      </w:r>
    </w:p>
    <w:p w14:paraId="77797A55" w14:textId="77777777" w:rsidR="00AC7125" w:rsidRPr="000B6EF0" w:rsidRDefault="00AC7125" w:rsidP="00CD2B37">
      <w:pPr>
        <w:shd w:val="clear" w:color="auto" w:fill="FFFFFF"/>
        <w:spacing w:before="120" w:after="120"/>
        <w:jc w:val="both"/>
        <w:rPr>
          <w:sz w:val="22"/>
          <w:szCs w:val="22"/>
          <w:lang w:val="tr-TR" w:eastAsia="tr-TR"/>
        </w:rPr>
      </w:pPr>
      <w:r w:rsidRPr="000B6EF0">
        <w:rPr>
          <w:sz w:val="22"/>
          <w:szCs w:val="22"/>
          <w:lang w:val="tr-TR" w:eastAsia="tr-TR"/>
        </w:rPr>
        <w:t>Ekşi, O. (2002, 03, 23). İstenen bu muydu? Hürriyet Gazetesi. 21.</w:t>
      </w:r>
    </w:p>
    <w:p w14:paraId="0A570E69" w14:textId="77777777" w:rsidR="00AC7125" w:rsidRPr="000B6EF0" w:rsidRDefault="00AC7125" w:rsidP="000B6EF0">
      <w:pPr>
        <w:shd w:val="clear" w:color="auto" w:fill="FFFFFF"/>
        <w:spacing w:before="120" w:after="120"/>
        <w:rPr>
          <w:sz w:val="22"/>
          <w:szCs w:val="22"/>
          <w:lang w:val="tr-TR" w:eastAsia="tr-TR"/>
        </w:rPr>
      </w:pPr>
      <w:r w:rsidRPr="000B6EF0">
        <w:rPr>
          <w:b/>
          <w:bCs/>
          <w:sz w:val="22"/>
          <w:szCs w:val="22"/>
          <w:lang w:val="tr-TR" w:eastAsia="tr-TR"/>
        </w:rPr>
        <w:t>Kurum yayınları</w:t>
      </w:r>
    </w:p>
    <w:p w14:paraId="48D08B9D" w14:textId="77777777" w:rsidR="00AC7125" w:rsidRPr="000B6EF0" w:rsidRDefault="00AC7125" w:rsidP="00CD2B37">
      <w:pPr>
        <w:shd w:val="clear" w:color="auto" w:fill="FFFFFF"/>
        <w:spacing w:before="120" w:after="120"/>
        <w:ind w:left="540"/>
        <w:jc w:val="both"/>
        <w:rPr>
          <w:sz w:val="22"/>
          <w:szCs w:val="22"/>
          <w:lang w:val="tr-TR" w:eastAsia="tr-TR"/>
        </w:rPr>
      </w:pPr>
      <w:r w:rsidRPr="000B6EF0">
        <w:rPr>
          <w:sz w:val="22"/>
          <w:szCs w:val="22"/>
          <w:lang w:val="tr-TR" w:eastAsia="tr-TR"/>
        </w:rPr>
        <w:t>Devlet Planlama Teşkilatı. (2000). </w:t>
      </w:r>
      <w:r w:rsidRPr="000B6EF0">
        <w:rPr>
          <w:i/>
          <w:iCs/>
          <w:sz w:val="22"/>
          <w:szCs w:val="22"/>
          <w:lang w:val="tr-TR" w:eastAsia="tr-TR"/>
        </w:rPr>
        <w:t>Uzun vadeli strateji ve sekizinci beş yıllık kalkınma planı 2001-2005</w:t>
      </w:r>
      <w:r w:rsidRPr="000B6EF0">
        <w:rPr>
          <w:sz w:val="22"/>
          <w:szCs w:val="22"/>
          <w:lang w:val="tr-TR" w:eastAsia="tr-TR"/>
        </w:rPr>
        <w:t>. Ankara: DPT.</w:t>
      </w:r>
    </w:p>
    <w:p w14:paraId="0388EC17" w14:textId="77777777" w:rsidR="00AC7125" w:rsidRPr="000B6EF0" w:rsidRDefault="00AC7125" w:rsidP="000B6EF0">
      <w:pPr>
        <w:shd w:val="clear" w:color="auto" w:fill="FFFFFF"/>
        <w:spacing w:before="120" w:after="120"/>
        <w:rPr>
          <w:b/>
          <w:bCs/>
          <w:sz w:val="22"/>
          <w:szCs w:val="22"/>
          <w:lang w:val="tr-TR" w:eastAsia="tr-TR"/>
        </w:rPr>
      </w:pPr>
      <w:r w:rsidRPr="000B6EF0">
        <w:rPr>
          <w:rFonts w:eastAsia="Calibri"/>
          <w:b/>
          <w:sz w:val="22"/>
          <w:szCs w:val="22"/>
          <w:lang w:val="tr-TR"/>
        </w:rPr>
        <w:t>DOI numarası olan elektronik kaynaklar</w:t>
      </w:r>
    </w:p>
    <w:p w14:paraId="36D5F0F8" w14:textId="3741C4D8" w:rsidR="00AC7125" w:rsidRPr="000B6EF0" w:rsidRDefault="00AC7125" w:rsidP="00CD2B37">
      <w:pPr>
        <w:shd w:val="clear" w:color="auto" w:fill="FFFFFF"/>
        <w:spacing w:before="120" w:after="120"/>
        <w:jc w:val="both"/>
        <w:rPr>
          <w:rFonts w:eastAsia="Calibri"/>
          <w:sz w:val="22"/>
          <w:szCs w:val="22"/>
          <w:lang w:val="tr-TR"/>
        </w:rPr>
      </w:pPr>
      <w:proofErr w:type="spellStart"/>
      <w:r w:rsidRPr="000B6EF0">
        <w:rPr>
          <w:rFonts w:eastAsia="Calibri"/>
          <w:sz w:val="22"/>
          <w:szCs w:val="22"/>
          <w:lang w:val="tr-TR"/>
        </w:rPr>
        <w:t>Chan</w:t>
      </w:r>
      <w:proofErr w:type="spellEnd"/>
      <w:r w:rsidRPr="000B6EF0">
        <w:rPr>
          <w:rFonts w:eastAsia="Calibri"/>
          <w:sz w:val="22"/>
          <w:szCs w:val="22"/>
          <w:lang w:val="tr-TR"/>
        </w:rPr>
        <w:t>, H. F</w:t>
      </w:r>
      <w:proofErr w:type="gramStart"/>
      <w:r w:rsidRPr="000B6EF0">
        <w:rPr>
          <w:rFonts w:eastAsia="Calibri"/>
          <w:sz w:val="22"/>
          <w:szCs w:val="22"/>
          <w:lang w:val="tr-TR"/>
        </w:rPr>
        <w:t>.,</w:t>
      </w:r>
      <w:proofErr w:type="gramEnd"/>
      <w:r w:rsidRPr="000B6EF0">
        <w:rPr>
          <w:rFonts w:eastAsia="Calibri"/>
          <w:sz w:val="22"/>
          <w:szCs w:val="22"/>
          <w:lang w:val="tr-TR"/>
        </w:rPr>
        <w:t xml:space="preserve"> </w:t>
      </w:r>
      <w:proofErr w:type="spellStart"/>
      <w:r w:rsidRPr="000B6EF0">
        <w:rPr>
          <w:rFonts w:eastAsia="Calibri"/>
          <w:sz w:val="22"/>
          <w:szCs w:val="22"/>
          <w:lang w:val="tr-TR"/>
        </w:rPr>
        <w:t>Guillot</w:t>
      </w:r>
      <w:proofErr w:type="spellEnd"/>
      <w:r w:rsidRPr="000B6EF0">
        <w:rPr>
          <w:rFonts w:eastAsia="Calibri"/>
          <w:sz w:val="22"/>
          <w:szCs w:val="22"/>
          <w:lang w:val="tr-TR"/>
        </w:rPr>
        <w:t xml:space="preserve">, M., </w:t>
      </w:r>
      <w:proofErr w:type="spellStart"/>
      <w:r w:rsidRPr="000B6EF0">
        <w:rPr>
          <w:rFonts w:eastAsia="Calibri"/>
          <w:sz w:val="22"/>
          <w:szCs w:val="22"/>
          <w:lang w:val="tr-TR"/>
        </w:rPr>
        <w:t>Page</w:t>
      </w:r>
      <w:proofErr w:type="spellEnd"/>
      <w:r w:rsidRPr="000B6EF0">
        <w:rPr>
          <w:rFonts w:eastAsia="Calibri"/>
          <w:sz w:val="22"/>
          <w:szCs w:val="22"/>
          <w:lang w:val="tr-TR"/>
        </w:rPr>
        <w:t xml:space="preserve">, L. ve </w:t>
      </w:r>
      <w:proofErr w:type="spellStart"/>
      <w:r w:rsidRPr="000B6EF0">
        <w:rPr>
          <w:rFonts w:eastAsia="Calibri"/>
          <w:sz w:val="22"/>
          <w:szCs w:val="22"/>
          <w:lang w:val="tr-TR"/>
        </w:rPr>
        <w:t>Torgler</w:t>
      </w:r>
      <w:proofErr w:type="spellEnd"/>
      <w:r w:rsidRPr="000B6EF0">
        <w:rPr>
          <w:rFonts w:eastAsia="Calibri"/>
          <w:sz w:val="22"/>
          <w:szCs w:val="22"/>
          <w:lang w:val="tr-TR"/>
        </w:rPr>
        <w:t xml:space="preserve">, B. (2015). </w:t>
      </w:r>
      <w:proofErr w:type="spellStart"/>
      <w:r w:rsidRPr="000B6EF0">
        <w:rPr>
          <w:rFonts w:eastAsia="Calibri"/>
          <w:sz w:val="22"/>
          <w:szCs w:val="22"/>
          <w:lang w:val="tr-TR"/>
        </w:rPr>
        <w:t>The</w:t>
      </w:r>
      <w:proofErr w:type="spellEnd"/>
      <w:r w:rsidRPr="000B6EF0">
        <w:rPr>
          <w:rFonts w:eastAsia="Calibri"/>
          <w:sz w:val="22"/>
          <w:szCs w:val="22"/>
          <w:lang w:val="tr-TR"/>
        </w:rPr>
        <w:t xml:space="preserve"> </w:t>
      </w:r>
      <w:proofErr w:type="spellStart"/>
      <w:r w:rsidRPr="000B6EF0">
        <w:rPr>
          <w:rFonts w:eastAsia="Calibri"/>
          <w:sz w:val="22"/>
          <w:szCs w:val="22"/>
          <w:lang w:val="tr-TR"/>
        </w:rPr>
        <w:t>inner</w:t>
      </w:r>
      <w:proofErr w:type="spellEnd"/>
      <w:r w:rsidRPr="000B6EF0">
        <w:rPr>
          <w:rFonts w:eastAsia="Calibri"/>
          <w:sz w:val="22"/>
          <w:szCs w:val="22"/>
          <w:lang w:val="tr-TR"/>
        </w:rPr>
        <w:t xml:space="preserve"> </w:t>
      </w:r>
      <w:proofErr w:type="spellStart"/>
      <w:r w:rsidRPr="000B6EF0">
        <w:rPr>
          <w:rFonts w:eastAsia="Calibri"/>
          <w:sz w:val="22"/>
          <w:szCs w:val="22"/>
          <w:lang w:val="tr-TR"/>
        </w:rPr>
        <w:t>quality</w:t>
      </w:r>
      <w:proofErr w:type="spellEnd"/>
      <w:r w:rsidRPr="000B6EF0">
        <w:rPr>
          <w:rFonts w:eastAsia="Calibri"/>
          <w:sz w:val="22"/>
          <w:szCs w:val="22"/>
          <w:lang w:val="tr-TR"/>
        </w:rPr>
        <w:t xml:space="preserve"> of an </w:t>
      </w:r>
      <w:proofErr w:type="spellStart"/>
      <w:r w:rsidRPr="000B6EF0">
        <w:rPr>
          <w:rFonts w:eastAsia="Calibri"/>
          <w:sz w:val="22"/>
          <w:szCs w:val="22"/>
          <w:lang w:val="tr-TR"/>
        </w:rPr>
        <w:t>article</w:t>
      </w:r>
      <w:proofErr w:type="spellEnd"/>
      <w:r w:rsidRPr="000B6EF0">
        <w:rPr>
          <w:rFonts w:eastAsia="Calibri"/>
          <w:sz w:val="22"/>
          <w:szCs w:val="22"/>
          <w:lang w:val="tr-TR"/>
        </w:rPr>
        <w:t xml:space="preserve">: </w:t>
      </w:r>
      <w:proofErr w:type="spellStart"/>
      <w:r w:rsidRPr="000B6EF0">
        <w:rPr>
          <w:rFonts w:eastAsia="Calibri"/>
          <w:sz w:val="22"/>
          <w:szCs w:val="22"/>
          <w:lang w:val="tr-TR"/>
        </w:rPr>
        <w:t>Will</w:t>
      </w:r>
      <w:proofErr w:type="spellEnd"/>
      <w:r w:rsidRPr="000B6EF0">
        <w:rPr>
          <w:rFonts w:eastAsia="Calibri"/>
          <w:sz w:val="22"/>
          <w:szCs w:val="22"/>
          <w:lang w:val="tr-TR"/>
        </w:rPr>
        <w:t xml:space="preserve"> time </w:t>
      </w:r>
      <w:proofErr w:type="spellStart"/>
      <w:r w:rsidRPr="000B6EF0">
        <w:rPr>
          <w:rFonts w:eastAsia="Calibri"/>
          <w:sz w:val="22"/>
          <w:szCs w:val="22"/>
          <w:lang w:val="tr-TR"/>
        </w:rPr>
        <w:t>tell</w:t>
      </w:r>
      <w:proofErr w:type="spellEnd"/>
      <w:proofErr w:type="gramStart"/>
      <w:r w:rsidRPr="000B6EF0">
        <w:rPr>
          <w:rFonts w:eastAsia="Calibri"/>
          <w:sz w:val="22"/>
          <w:szCs w:val="22"/>
          <w:lang w:val="tr-TR"/>
        </w:rPr>
        <w:t>?.</w:t>
      </w:r>
      <w:proofErr w:type="gramEnd"/>
      <w:r w:rsidRPr="000B6EF0">
        <w:rPr>
          <w:rFonts w:eastAsia="Calibri"/>
          <w:sz w:val="22"/>
          <w:szCs w:val="22"/>
          <w:lang w:val="tr-TR"/>
        </w:rPr>
        <w:t xml:space="preserve"> </w:t>
      </w:r>
      <w:proofErr w:type="spellStart"/>
      <w:r w:rsidRPr="000B6EF0">
        <w:rPr>
          <w:rFonts w:eastAsia="Calibri"/>
          <w:sz w:val="22"/>
          <w:szCs w:val="22"/>
          <w:lang w:val="tr-TR"/>
        </w:rPr>
        <w:t>Scientometrics</w:t>
      </w:r>
      <w:proofErr w:type="spellEnd"/>
      <w:r w:rsidRPr="000B6EF0">
        <w:rPr>
          <w:rFonts w:eastAsia="Calibri"/>
          <w:sz w:val="22"/>
          <w:szCs w:val="22"/>
          <w:lang w:val="tr-TR"/>
        </w:rPr>
        <w:t>, 104, s. 19-4</w:t>
      </w:r>
      <w:r w:rsidR="00CD2B37">
        <w:rPr>
          <w:rFonts w:eastAsia="Calibri"/>
          <w:sz w:val="22"/>
          <w:szCs w:val="22"/>
          <w:lang w:val="tr-TR"/>
        </w:rPr>
        <w:t>1. doi:10.1007/s11192-015-1581</w:t>
      </w:r>
    </w:p>
    <w:p w14:paraId="488A1FED" w14:textId="77777777" w:rsidR="00AC7125" w:rsidRPr="000B6EF0" w:rsidRDefault="00AC7125" w:rsidP="000B6EF0">
      <w:pPr>
        <w:shd w:val="clear" w:color="auto" w:fill="FFFFFF"/>
        <w:spacing w:before="120" w:after="120"/>
        <w:rPr>
          <w:b/>
          <w:sz w:val="22"/>
          <w:szCs w:val="22"/>
          <w:lang w:val="tr-TR" w:eastAsia="tr-TR"/>
        </w:rPr>
      </w:pPr>
      <w:r w:rsidRPr="000B6EF0">
        <w:rPr>
          <w:b/>
          <w:sz w:val="22"/>
          <w:szCs w:val="22"/>
          <w:lang w:val="tr-TR" w:eastAsia="tr-TR"/>
        </w:rPr>
        <w:t>DOI numarası olmayan elektronik kaynaklar</w:t>
      </w:r>
    </w:p>
    <w:p w14:paraId="75F7AC06" w14:textId="77777777" w:rsidR="00AC7125" w:rsidRPr="000B6EF0" w:rsidRDefault="00AC7125" w:rsidP="00CD2B37">
      <w:pPr>
        <w:spacing w:before="120" w:after="120"/>
        <w:jc w:val="both"/>
        <w:rPr>
          <w:rFonts w:eastAsia="Calibri"/>
          <w:sz w:val="22"/>
          <w:szCs w:val="22"/>
          <w:lang w:val="tr-TR"/>
        </w:rPr>
      </w:pPr>
      <w:r w:rsidRPr="000B6EF0">
        <w:rPr>
          <w:rFonts w:eastAsia="Calibri"/>
          <w:sz w:val="22"/>
          <w:szCs w:val="22"/>
          <w:lang w:val="tr-TR"/>
        </w:rPr>
        <w:t xml:space="preserve">Al, U. ve </w:t>
      </w:r>
      <w:proofErr w:type="spellStart"/>
      <w:r w:rsidRPr="000B6EF0">
        <w:rPr>
          <w:rFonts w:eastAsia="Calibri"/>
          <w:sz w:val="22"/>
          <w:szCs w:val="22"/>
          <w:lang w:val="tr-TR"/>
        </w:rPr>
        <w:t>Soydal</w:t>
      </w:r>
      <w:proofErr w:type="spellEnd"/>
      <w:r w:rsidRPr="000B6EF0">
        <w:rPr>
          <w:rFonts w:eastAsia="Calibri"/>
          <w:sz w:val="22"/>
          <w:szCs w:val="22"/>
          <w:lang w:val="tr-TR"/>
        </w:rPr>
        <w:t xml:space="preserve">, İ. (2014). </w:t>
      </w:r>
      <w:proofErr w:type="spellStart"/>
      <w:r w:rsidRPr="000B6EF0">
        <w:rPr>
          <w:rFonts w:eastAsia="Calibri"/>
          <w:sz w:val="22"/>
          <w:szCs w:val="22"/>
          <w:lang w:val="tr-TR"/>
        </w:rPr>
        <w:t>Kütüphan</w:t>
      </w:r>
      <w:proofErr w:type="spellEnd"/>
      <w:r w:rsidRPr="000B6EF0">
        <w:rPr>
          <w:rFonts w:eastAsia="Calibri"/>
          <w:sz w:val="22"/>
          <w:szCs w:val="22"/>
          <w:lang w:val="tr-TR"/>
        </w:rPr>
        <w:t xml:space="preserve">-e Türkiye Projesi: Halk kütüphanesi kullanım araştırması. Türk Kütüphaneciliği, 28, 288-307. Erişim adresi: </w:t>
      </w:r>
      <w:hyperlink r:id="rId12" w:history="1">
        <w:r w:rsidRPr="000B6EF0">
          <w:rPr>
            <w:rFonts w:eastAsia="Calibri"/>
            <w:color w:val="0000FF"/>
            <w:sz w:val="22"/>
            <w:szCs w:val="22"/>
            <w:u w:val="single"/>
            <w:lang w:val="tr-TR"/>
          </w:rPr>
          <w:t>http://www.tk.org.tr/index.php/TK</w:t>
        </w:r>
      </w:hyperlink>
    </w:p>
    <w:p w14:paraId="398F55B8" w14:textId="77777777" w:rsidR="00AC7125" w:rsidRPr="000B6EF0" w:rsidRDefault="00AC7125" w:rsidP="000B6EF0">
      <w:pPr>
        <w:spacing w:before="120" w:after="120"/>
        <w:rPr>
          <w:b/>
          <w:sz w:val="22"/>
          <w:szCs w:val="22"/>
          <w:lang w:val="tr-TR" w:eastAsia="tr-TR"/>
        </w:rPr>
      </w:pPr>
      <w:r w:rsidRPr="000B6EF0">
        <w:rPr>
          <w:rFonts w:eastAsia="Calibri"/>
          <w:b/>
          <w:sz w:val="22"/>
          <w:szCs w:val="22"/>
          <w:lang w:val="tr-TR"/>
        </w:rPr>
        <w:t>Web sitesi</w:t>
      </w:r>
    </w:p>
    <w:p w14:paraId="4AD85147" w14:textId="77777777" w:rsidR="00AC7125" w:rsidRPr="000B6EF0" w:rsidRDefault="00AC7125" w:rsidP="00CD2B37">
      <w:pPr>
        <w:spacing w:before="120" w:after="120"/>
        <w:jc w:val="both"/>
        <w:rPr>
          <w:rFonts w:eastAsia="Calibri"/>
          <w:sz w:val="22"/>
          <w:szCs w:val="22"/>
          <w:lang w:val="tr-TR"/>
        </w:rPr>
      </w:pPr>
      <w:r w:rsidRPr="000B6EF0">
        <w:rPr>
          <w:rFonts w:eastAsia="Calibri"/>
          <w:sz w:val="22"/>
          <w:szCs w:val="22"/>
          <w:lang w:val="tr-TR"/>
        </w:rPr>
        <w:t xml:space="preserve">Hacettepe Üniversitesi. (2017, 10 Aralık). Misyon, </w:t>
      </w:r>
      <w:proofErr w:type="gramStart"/>
      <w:r w:rsidRPr="000B6EF0">
        <w:rPr>
          <w:rFonts w:eastAsia="Calibri"/>
          <w:sz w:val="22"/>
          <w:szCs w:val="22"/>
          <w:lang w:val="tr-TR"/>
        </w:rPr>
        <w:t>vizyon</w:t>
      </w:r>
      <w:proofErr w:type="gramEnd"/>
      <w:r w:rsidRPr="000B6EF0">
        <w:rPr>
          <w:rFonts w:eastAsia="Calibri"/>
          <w:sz w:val="22"/>
          <w:szCs w:val="22"/>
          <w:lang w:val="tr-TR"/>
        </w:rPr>
        <w:t xml:space="preserve"> ve değerler. Erişim adresi: http://hacettepe.edu.tr/hakkinda/misyonvizyondegerler </w:t>
      </w:r>
    </w:p>
    <w:p w14:paraId="67B2FE09" w14:textId="77777777" w:rsidR="00AC7125" w:rsidRPr="000B6EF0" w:rsidRDefault="00AC7125" w:rsidP="000B6EF0">
      <w:pPr>
        <w:spacing w:before="120" w:after="120"/>
        <w:rPr>
          <w:rFonts w:eastAsia="Calibri"/>
          <w:sz w:val="22"/>
          <w:szCs w:val="22"/>
          <w:lang w:val="tr-TR"/>
        </w:rPr>
      </w:pPr>
      <w:r w:rsidRPr="000B6EF0">
        <w:rPr>
          <w:rFonts w:eastAsia="Calibri"/>
          <w:b/>
          <w:sz w:val="22"/>
          <w:szCs w:val="22"/>
          <w:lang w:val="tr-TR"/>
        </w:rPr>
        <w:t>Gönderme</w:t>
      </w:r>
      <w:r w:rsidRPr="000B6EF0">
        <w:rPr>
          <w:rFonts w:eastAsia="Calibri"/>
          <w:sz w:val="22"/>
          <w:szCs w:val="22"/>
          <w:lang w:val="tr-TR"/>
        </w:rPr>
        <w:t xml:space="preserve"> (“Hacettepe Üniversitesi”, 2017)</w:t>
      </w:r>
    </w:p>
    <w:p w14:paraId="58C89907" w14:textId="77777777" w:rsidR="00AC7125" w:rsidRPr="000B6EF0" w:rsidRDefault="00AC7125" w:rsidP="000B6EF0">
      <w:pPr>
        <w:spacing w:before="120" w:after="120"/>
        <w:rPr>
          <w:b/>
          <w:sz w:val="22"/>
          <w:szCs w:val="22"/>
          <w:lang w:val="tr-TR"/>
        </w:rPr>
      </w:pPr>
    </w:p>
    <w:p w14:paraId="22A381C1" w14:textId="77777777" w:rsidR="00AC7125" w:rsidRDefault="00AC7125" w:rsidP="00AC7125">
      <w:pPr>
        <w:rPr>
          <w:b/>
          <w:lang w:val="tr-TR"/>
        </w:rPr>
      </w:pPr>
    </w:p>
    <w:p w14:paraId="75B58547" w14:textId="62C3AA8E" w:rsidR="00AC7125" w:rsidRPr="000B6EF0" w:rsidRDefault="00AC7125" w:rsidP="000B6EF0">
      <w:pPr>
        <w:jc w:val="center"/>
        <w:rPr>
          <w:b/>
          <w:sz w:val="24"/>
          <w:szCs w:val="24"/>
          <w:lang w:val="tr-TR"/>
        </w:rPr>
      </w:pPr>
      <w:r w:rsidRPr="000B6EF0">
        <w:rPr>
          <w:b/>
          <w:sz w:val="24"/>
          <w:szCs w:val="24"/>
          <w:lang w:val="tr-TR"/>
        </w:rPr>
        <w:t>NOTLAR</w:t>
      </w:r>
    </w:p>
    <w:p w14:paraId="4FC6EF86" w14:textId="43A95ACD" w:rsidR="00AC7125" w:rsidRPr="00CD2B37" w:rsidRDefault="00AC7125" w:rsidP="006057B0">
      <w:pPr>
        <w:pStyle w:val="ListeParagraf"/>
        <w:numPr>
          <w:ilvl w:val="0"/>
          <w:numId w:val="40"/>
        </w:numPr>
        <w:spacing w:before="120" w:after="120"/>
        <w:ind w:left="714" w:hanging="357"/>
        <w:rPr>
          <w:sz w:val="22"/>
          <w:szCs w:val="22"/>
          <w:lang w:val="tr-TR"/>
        </w:rPr>
      </w:pPr>
      <w:r w:rsidRPr="00CD2B37">
        <w:rPr>
          <w:sz w:val="22"/>
          <w:szCs w:val="22"/>
          <w:lang w:val="tr-TR"/>
        </w:rPr>
        <w:t>Çalışmalarınızda bu şablona bağlı kalınız.</w:t>
      </w:r>
    </w:p>
    <w:p w14:paraId="1DDFD5E7" w14:textId="4FD8E57A" w:rsidR="00AC7125" w:rsidRPr="00CD2B37" w:rsidRDefault="00AC7125" w:rsidP="006057B0">
      <w:pPr>
        <w:pStyle w:val="ListeParagraf"/>
        <w:numPr>
          <w:ilvl w:val="0"/>
          <w:numId w:val="40"/>
        </w:numPr>
        <w:spacing w:before="120" w:after="120"/>
        <w:ind w:left="714" w:hanging="357"/>
        <w:rPr>
          <w:sz w:val="22"/>
          <w:szCs w:val="22"/>
          <w:lang w:val="tr-TR"/>
        </w:rPr>
      </w:pPr>
      <w:r w:rsidRPr="00CD2B37">
        <w:rPr>
          <w:sz w:val="22"/>
          <w:szCs w:val="22"/>
          <w:lang w:val="tr-TR"/>
        </w:rPr>
        <w:t>Şablondaki sayfa numaralarını değiştirmeyi</w:t>
      </w:r>
      <w:r w:rsidR="0002565A">
        <w:rPr>
          <w:sz w:val="22"/>
          <w:szCs w:val="22"/>
          <w:lang w:val="tr-TR"/>
        </w:rPr>
        <w:t>ni</w:t>
      </w:r>
      <w:r w:rsidRPr="00CD2B37">
        <w:rPr>
          <w:sz w:val="22"/>
          <w:szCs w:val="22"/>
          <w:lang w:val="tr-TR"/>
        </w:rPr>
        <w:t xml:space="preserve">z. </w:t>
      </w:r>
    </w:p>
    <w:p w14:paraId="5373EABF" w14:textId="0CC8E4DB" w:rsidR="008E4C62" w:rsidRPr="008E4C62" w:rsidRDefault="00AC7125" w:rsidP="009855BA">
      <w:pPr>
        <w:pStyle w:val="ListeParagraf"/>
        <w:numPr>
          <w:ilvl w:val="0"/>
          <w:numId w:val="40"/>
        </w:numPr>
        <w:spacing w:before="120" w:after="120"/>
        <w:ind w:left="714" w:hanging="357"/>
        <w:rPr>
          <w:rFonts w:eastAsia="Cambria"/>
          <w:i/>
          <w:iCs/>
          <w:color w:val="000000"/>
          <w:shd w:val="clear" w:color="auto" w:fill="FFFFFF"/>
          <w:lang w:val="tr-TR" w:eastAsia="tr-TR" w:bidi="tr-TR"/>
        </w:rPr>
      </w:pPr>
      <w:r w:rsidRPr="006057B0">
        <w:rPr>
          <w:sz w:val="22"/>
          <w:szCs w:val="22"/>
          <w:lang w:val="tr-TR"/>
        </w:rPr>
        <w:t>Sayfa alt üst bilgileri makale</w:t>
      </w:r>
      <w:r w:rsidR="008E4C62">
        <w:rPr>
          <w:sz w:val="22"/>
          <w:szCs w:val="22"/>
          <w:lang w:val="tr-TR"/>
        </w:rPr>
        <w:t xml:space="preserve"> kabulünden sonra düzenlenecektir. </w:t>
      </w:r>
      <w:r w:rsidRPr="006057B0">
        <w:rPr>
          <w:sz w:val="22"/>
          <w:szCs w:val="22"/>
          <w:lang w:val="tr-TR"/>
        </w:rPr>
        <w:t xml:space="preserve">Şablondaki hali ile çalışmanızı sisteme yükleyebilirsiniz. </w:t>
      </w:r>
    </w:p>
    <w:p w14:paraId="3BE5D25A" w14:textId="365419F0" w:rsidR="006057B0" w:rsidRPr="006057B0" w:rsidRDefault="00AC7125" w:rsidP="009855BA">
      <w:pPr>
        <w:pStyle w:val="ListeParagraf"/>
        <w:numPr>
          <w:ilvl w:val="0"/>
          <w:numId w:val="40"/>
        </w:numPr>
        <w:spacing w:before="120" w:after="120"/>
        <w:ind w:left="714" w:hanging="357"/>
        <w:rPr>
          <w:rFonts w:eastAsia="Cambria"/>
          <w:i/>
          <w:iCs/>
          <w:color w:val="000000"/>
          <w:shd w:val="clear" w:color="auto" w:fill="FFFFFF"/>
          <w:lang w:val="tr-TR" w:eastAsia="tr-TR" w:bidi="tr-TR"/>
        </w:rPr>
      </w:pPr>
      <w:r w:rsidRPr="006057B0">
        <w:rPr>
          <w:sz w:val="22"/>
          <w:szCs w:val="22"/>
          <w:lang w:val="tr-TR"/>
        </w:rPr>
        <w:t>Burada açıklanan yazım kurallarına uymayan makaleler editörler tarafından reddedilir, incelenmek üzere hakemlere gönderilmez.</w:t>
      </w:r>
      <w:bookmarkStart w:id="0" w:name="_GoBack"/>
      <w:bookmarkEnd w:id="0"/>
    </w:p>
    <w:p w14:paraId="55A9E983" w14:textId="77777777" w:rsidR="006057B0" w:rsidRPr="006057B0" w:rsidRDefault="00531DA6" w:rsidP="00BE4AB0">
      <w:pPr>
        <w:pStyle w:val="ListeParagraf"/>
        <w:numPr>
          <w:ilvl w:val="0"/>
          <w:numId w:val="40"/>
        </w:numPr>
        <w:spacing w:before="120" w:after="120"/>
        <w:ind w:left="714" w:hanging="357"/>
        <w:rPr>
          <w:rFonts w:eastAsia="Cambria"/>
          <w:i/>
          <w:iCs/>
          <w:color w:val="000000"/>
          <w:sz w:val="22"/>
          <w:szCs w:val="22"/>
          <w:shd w:val="clear" w:color="auto" w:fill="FFFFFF"/>
          <w:lang w:val="tr-TR" w:eastAsia="tr-TR" w:bidi="tr-TR"/>
        </w:rPr>
      </w:pPr>
      <w:r w:rsidRPr="006057B0">
        <w:rPr>
          <w:sz w:val="22"/>
          <w:szCs w:val="22"/>
          <w:lang w:val="tr-TR"/>
        </w:rPr>
        <w:t>Belirtilen yazım esaslarına uygun olarak hazırlanan ve inceleme kurulu tarafından onaylanan makaleler yayımlanır.</w:t>
      </w:r>
    </w:p>
    <w:p w14:paraId="49C3C31B" w14:textId="3DD839EB" w:rsidR="00531DA6" w:rsidRPr="006057B0" w:rsidRDefault="00531DA6" w:rsidP="00BE4AB0">
      <w:pPr>
        <w:pStyle w:val="ListeParagraf"/>
        <w:numPr>
          <w:ilvl w:val="0"/>
          <w:numId w:val="40"/>
        </w:numPr>
        <w:spacing w:before="120" w:after="120"/>
        <w:ind w:left="714" w:hanging="357"/>
        <w:rPr>
          <w:rFonts w:eastAsia="Cambria"/>
          <w:i/>
          <w:iCs/>
          <w:color w:val="000000"/>
          <w:sz w:val="22"/>
          <w:szCs w:val="22"/>
          <w:shd w:val="clear" w:color="auto" w:fill="FFFFFF"/>
          <w:lang w:val="tr-TR" w:eastAsia="tr-TR" w:bidi="tr-TR"/>
        </w:rPr>
      </w:pPr>
      <w:r w:rsidRPr="006057B0">
        <w:rPr>
          <w:sz w:val="22"/>
          <w:szCs w:val="22"/>
          <w:lang w:val="tr-TR"/>
        </w:rPr>
        <w:t xml:space="preserve">Biçimlendirmeyi bozmadan bu kısmı silip makale </w:t>
      </w:r>
      <w:proofErr w:type="spellStart"/>
      <w:r w:rsidR="008E4C62">
        <w:rPr>
          <w:sz w:val="22"/>
          <w:szCs w:val="22"/>
          <w:lang w:val="tr-TR"/>
        </w:rPr>
        <w:t>makale</w:t>
      </w:r>
      <w:proofErr w:type="spellEnd"/>
      <w:r w:rsidR="008E4C62">
        <w:rPr>
          <w:sz w:val="22"/>
          <w:szCs w:val="22"/>
          <w:lang w:val="tr-TR"/>
        </w:rPr>
        <w:t xml:space="preserve"> </w:t>
      </w:r>
      <w:r w:rsidRPr="006057B0">
        <w:rPr>
          <w:sz w:val="22"/>
          <w:szCs w:val="22"/>
          <w:lang w:val="tr-TR"/>
        </w:rPr>
        <w:t xml:space="preserve">metnini </w:t>
      </w:r>
      <w:r w:rsidR="008E4C62">
        <w:rPr>
          <w:sz w:val="22"/>
          <w:szCs w:val="22"/>
          <w:lang w:val="tr-TR"/>
        </w:rPr>
        <w:t>yükleyebilirsiniz</w:t>
      </w:r>
    </w:p>
    <w:p w14:paraId="688D37AE" w14:textId="666243B0" w:rsidR="006057B0" w:rsidRPr="006057B0" w:rsidRDefault="006057B0" w:rsidP="006057B0">
      <w:pPr>
        <w:pStyle w:val="ListeParagraf"/>
        <w:spacing w:before="120" w:after="120"/>
        <w:ind w:left="714"/>
        <w:rPr>
          <w:rStyle w:val="Gvdemetni6talikdeil"/>
          <w:rFonts w:ascii="Times New Roman" w:hAnsi="Times New Roman" w:cs="Times New Roman"/>
          <w:sz w:val="22"/>
          <w:szCs w:val="22"/>
        </w:rPr>
      </w:pPr>
    </w:p>
    <w:sectPr w:rsidR="006057B0" w:rsidRPr="006057B0" w:rsidSect="00823516">
      <w:headerReference w:type="even" r:id="rId13"/>
      <w:headerReference w:type="default" r:id="rId14"/>
      <w:footerReference w:type="even" r:id="rId15"/>
      <w:footerReference w:type="default" r:id="rId16"/>
      <w:headerReference w:type="first" r:id="rId17"/>
      <w:footerReference w:type="first" r:id="rId18"/>
      <w:pgSz w:w="11907" w:h="16840" w:code="9"/>
      <w:pgMar w:top="1417" w:right="1417" w:bottom="1417" w:left="1417" w:header="1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19550" w14:textId="77777777" w:rsidR="00CA6415" w:rsidRDefault="00CA6415">
      <w:r>
        <w:separator/>
      </w:r>
    </w:p>
  </w:endnote>
  <w:endnote w:type="continuationSeparator" w:id="0">
    <w:p w14:paraId="64CC456E" w14:textId="77777777" w:rsidR="00CA6415" w:rsidRDefault="00CA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embedRegular r:id="rId1" w:fontKey="{D5EBD214-C2D6-4F0E-BD98-1A78C741BA3C}"/>
    <w:embedBold r:id="rId2" w:fontKey="{89EFAA38-780B-4266-AB26-3506428DD73C}"/>
    <w:embedItalic r:id="rId3" w:fontKey="{F484E897-2302-4189-AEEE-4E5EDE3C2117}"/>
    <w:embedBoldItalic r:id="rId4" w:fontKey="{F33A0D5B-3A58-4385-A164-FACD11D2A0F1}"/>
  </w:font>
  <w:font w:name="Helvetica">
    <w:panose1 w:val="020B0604020202020204"/>
    <w:charset w:val="A2"/>
    <w:family w:val="swiss"/>
    <w:pitch w:val="variable"/>
    <w:sig w:usb0="E0002EFF" w:usb1="C000785B" w:usb2="00000009" w:usb3="00000000" w:csb0="000001FF" w:csb1="00000000"/>
    <w:embedBold r:id="rId5" w:fontKey="{2DD352C5-8A2B-4898-9B4D-BD3F855FAF58}"/>
  </w:font>
  <w:font w:name="Univers">
    <w:charset w:val="00"/>
    <w:family w:val="swiss"/>
    <w:pitch w:val="variable"/>
    <w:sig w:usb0="80000287" w:usb1="00000000" w:usb2="00000000" w:usb3="00000000" w:csb0="0000000F" w:csb1="00000000"/>
    <w:embedRegular r:id="rId6" w:fontKey="{F3B149E9-E6E7-4DF6-903B-C96D07C74E63}"/>
  </w:font>
  <w:font w:name="Tahoma">
    <w:panose1 w:val="020B0604030504040204"/>
    <w:charset w:val="A2"/>
    <w:family w:val="swiss"/>
    <w:pitch w:val="variable"/>
    <w:sig w:usb0="E1002EFF" w:usb1="C000605B" w:usb2="00000029" w:usb3="00000000" w:csb0="000101FF" w:csb1="00000000"/>
    <w:embedRegular r:id="rId7" w:fontKey="{7DBD5005-5C66-48A2-8A17-96293A8FA086}"/>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embedRegular r:id="rId8" w:fontKey="{AEB82684-A6F8-4525-96CA-F04CAA32ABA5}"/>
  </w:font>
  <w:font w:name="Cambria">
    <w:panose1 w:val="02040503050406030204"/>
    <w:charset w:val="A2"/>
    <w:family w:val="roman"/>
    <w:pitch w:val="variable"/>
    <w:sig w:usb0="E00006FF" w:usb1="420024FF" w:usb2="02000000" w:usb3="00000000" w:csb0="0000019F" w:csb1="00000000"/>
    <w:embedRegular r:id="rId9" w:fontKey="{2A4F4AC4-1110-4FF6-AD57-81889F2AFC12}"/>
    <w:embedBold r:id="rId10" w:fontKey="{B25F2A30-9425-485A-AE67-6C9B57A8DBF0}"/>
    <w:embedItalic r:id="rId11" w:fontKey="{BDAB288A-AC05-409E-9AD4-BB545F89BA38}"/>
    <w:embedBoldItalic r:id="rId12" w:fontKey="{9D40B74C-EE79-4446-A9FB-180402E31964}"/>
  </w:font>
  <w:font w:name="Cambria Math">
    <w:panose1 w:val="02040503050406030204"/>
    <w:charset w:val="A2"/>
    <w:family w:val="roman"/>
    <w:pitch w:val="variable"/>
    <w:sig w:usb0="E00002FF" w:usb1="420024FF" w:usb2="00000000" w:usb3="00000000" w:csb0="0000019F" w:csb1="00000000"/>
    <w:embedBoldItalic r:id="rId13" w:fontKey="{260E6915-02BE-4017-B56C-3C0FC210FDB9}"/>
  </w:font>
  <w:font w:name="Garamond">
    <w:panose1 w:val="02020404030301010803"/>
    <w:charset w:val="A2"/>
    <w:family w:val="roman"/>
    <w:pitch w:val="variable"/>
    <w:sig w:usb0="00000287" w:usb1="00000000" w:usb2="00000000" w:usb3="00000000" w:csb0="0000009F" w:csb1="00000000"/>
    <w:embedRegular r:id="rId14" w:fontKey="{8CBF31E2-A4C7-433B-BEC2-F69C7F2980D9}"/>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A0002AEF" w:usb1="4000207B" w:usb2="00000000" w:usb3="00000000" w:csb0="000001FF" w:csb1="00000000"/>
    <w:embedRegular r:id="rId15" w:fontKey="{ADF247EE-3B90-4220-AB3E-0A7A1FEEDA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5BF2" w14:textId="77777777" w:rsidR="00932B78" w:rsidRDefault="00932B78">
    <w:pPr>
      <w:pStyle w:val="AltBilgi"/>
      <w:jc w:val="center"/>
    </w:pPr>
    <w:r>
      <w:fldChar w:fldCharType="begin"/>
    </w:r>
    <w:r>
      <w:instrText>PAGE   \* MERGEFORMAT</w:instrText>
    </w:r>
    <w:r>
      <w:fldChar w:fldCharType="separate"/>
    </w:r>
    <w:r w:rsidRPr="00345185">
      <w:rPr>
        <w:lang w:val="tr-TR"/>
      </w:rPr>
      <w:t>2</w:t>
    </w:r>
    <w:r>
      <w:fldChar w:fldCharType="end"/>
    </w:r>
  </w:p>
  <w:p w14:paraId="2E1C1048" w14:textId="77777777" w:rsidR="00932B78" w:rsidRDefault="00932B78">
    <w:pPr>
      <w:pStyle w:val="AltBilgi"/>
    </w:pPr>
  </w:p>
  <w:p w14:paraId="13BD33DF" w14:textId="77777777" w:rsidR="002D40F8" w:rsidRDefault="002D40F8"/>
  <w:p w14:paraId="054A21E2" w14:textId="77777777" w:rsidR="002D40F8" w:rsidRDefault="002D40F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31032" w:type="dxa"/>
      <w:tblInd w:w="-540" w:type="dxa"/>
      <w:tblBorders>
        <w:top w:val="single" w:sz="4" w:space="0" w:color="ED7D31" w:themeColor="accent2"/>
      </w:tblBorders>
      <w:tblCellMar>
        <w:left w:w="70" w:type="dxa"/>
        <w:right w:w="70" w:type="dxa"/>
      </w:tblCellMar>
      <w:tblLook w:val="0000" w:firstRow="0" w:lastRow="0" w:firstColumn="0" w:lastColumn="0" w:noHBand="0" w:noVBand="0"/>
    </w:tblPr>
    <w:tblGrid>
      <w:gridCol w:w="10344"/>
      <w:gridCol w:w="10344"/>
      <w:gridCol w:w="10344"/>
    </w:tblGrid>
    <w:tr w:rsidR="00496767" w14:paraId="65F526E2" w14:textId="1D283F36" w:rsidTr="00496767">
      <w:trPr>
        <w:trHeight w:val="100"/>
      </w:trPr>
      <w:tc>
        <w:tcPr>
          <w:tcW w:w="10344" w:type="dxa"/>
          <w:tcBorders>
            <w:top w:val="single" w:sz="4" w:space="0" w:color="ED7D31" w:themeColor="accent2"/>
          </w:tcBorders>
        </w:tcPr>
        <w:p w14:paraId="554C2A07" w14:textId="77777777" w:rsidR="00496767" w:rsidRDefault="00496767">
          <w:pPr>
            <w:pStyle w:val="AltBilgi"/>
          </w:pPr>
        </w:p>
      </w:tc>
      <w:tc>
        <w:tcPr>
          <w:tcW w:w="10344" w:type="dxa"/>
          <w:tcBorders>
            <w:top w:val="single" w:sz="4" w:space="0" w:color="ED7D31" w:themeColor="accent2"/>
          </w:tcBorders>
        </w:tcPr>
        <w:p w14:paraId="0304D8DC" w14:textId="77777777" w:rsidR="00496767" w:rsidRDefault="00496767">
          <w:pPr>
            <w:pStyle w:val="AltBilgi"/>
          </w:pPr>
        </w:p>
      </w:tc>
      <w:tc>
        <w:tcPr>
          <w:tcW w:w="10344" w:type="dxa"/>
          <w:tcBorders>
            <w:top w:val="single" w:sz="4" w:space="0" w:color="ED7D31" w:themeColor="accent2"/>
          </w:tcBorders>
        </w:tcPr>
        <w:p w14:paraId="2C0DC446" w14:textId="4530FA73" w:rsidR="00496767" w:rsidRDefault="00496767">
          <w:pPr>
            <w:pStyle w:val="AltBilgi"/>
          </w:pPr>
        </w:p>
      </w:tc>
    </w:tr>
  </w:tbl>
  <w:p w14:paraId="497CD651" w14:textId="497533DF" w:rsidR="00932B78" w:rsidRPr="00133707" w:rsidRDefault="00CA6415" w:rsidP="00BB502C">
    <w:pPr>
      <w:pStyle w:val="AltBilgi"/>
      <w:tabs>
        <w:tab w:val="clear" w:pos="4706"/>
        <w:tab w:val="clear" w:pos="9356"/>
        <w:tab w:val="clear" w:pos="10080"/>
        <w:tab w:val="left" w:pos="6444"/>
      </w:tabs>
      <w:rPr>
        <w:rFonts w:ascii="Cambria" w:hAnsi="Cambria"/>
        <w:sz w:val="18"/>
        <w:szCs w:val="18"/>
      </w:rPr>
    </w:pPr>
    <w:sdt>
      <w:sdtPr>
        <w:id w:val="-1906746769"/>
        <w:docPartObj>
          <w:docPartGallery w:val="Page Numbers (Bottom of Page)"/>
          <w:docPartUnique/>
        </w:docPartObj>
      </w:sdtPr>
      <w:sdtEndPr/>
      <w:sdtContent>
        <w:r w:rsidR="00811783" w:rsidRPr="00133707">
          <w:rPr>
            <w:rFonts w:ascii="Cambria" w:hAnsi="Cambria"/>
            <w:sz w:val="18"/>
            <w:szCs w:val="18"/>
          </w:rPr>
          <w:fldChar w:fldCharType="begin"/>
        </w:r>
        <w:r w:rsidR="00811783" w:rsidRPr="00133707">
          <w:rPr>
            <w:rFonts w:ascii="Cambria" w:hAnsi="Cambria"/>
            <w:sz w:val="18"/>
            <w:szCs w:val="18"/>
          </w:rPr>
          <w:instrText>PAGE   \* MERGEFORMAT</w:instrText>
        </w:r>
        <w:r w:rsidR="00811783" w:rsidRPr="00133707">
          <w:rPr>
            <w:rFonts w:ascii="Cambria" w:hAnsi="Cambria"/>
            <w:sz w:val="18"/>
            <w:szCs w:val="18"/>
          </w:rPr>
          <w:fldChar w:fldCharType="separate"/>
        </w:r>
        <w:r w:rsidR="0002565A" w:rsidRPr="0002565A">
          <w:rPr>
            <w:rFonts w:ascii="Cambria" w:hAnsi="Cambria"/>
            <w:sz w:val="18"/>
            <w:szCs w:val="18"/>
            <w:lang w:val="tr-TR"/>
          </w:rPr>
          <w:t>5</w:t>
        </w:r>
        <w:r w:rsidR="00811783" w:rsidRPr="00133707">
          <w:rPr>
            <w:rFonts w:ascii="Cambria" w:hAnsi="Cambria"/>
            <w:sz w:val="18"/>
            <w:szCs w:val="18"/>
          </w:rPr>
          <w:fldChar w:fldCharType="end"/>
        </w:r>
        <w:r w:rsidR="000B6EF0" w:rsidRPr="00133707">
          <w:rPr>
            <w:rFonts w:ascii="Cambria" w:hAnsi="Cambria"/>
            <w:sz w:val="18"/>
            <w:szCs w:val="18"/>
            <w:lang w:val="tr-TR"/>
          </w:rPr>
          <w:t xml:space="preserve">      </w:t>
        </w:r>
        <w:r w:rsidR="000B6EF0">
          <w:rPr>
            <w:lang w:val="tr-TR"/>
          </w:rPr>
          <w:t xml:space="preserve">          </w:t>
        </w:r>
      </w:sdtContent>
    </w:sdt>
    <w:r w:rsidR="00BB502C" w:rsidRPr="00133707">
      <w:rPr>
        <w:rFonts w:ascii="Cambria" w:hAnsi="Cambria"/>
      </w:rPr>
      <w:t xml:space="preserve">                                                                                            </w:t>
    </w:r>
    <w:r w:rsidR="000B6EF0" w:rsidRPr="00133707">
      <w:rPr>
        <w:rFonts w:ascii="Cambria" w:hAnsi="Cambria"/>
        <w:sz w:val="18"/>
        <w:szCs w:val="18"/>
      </w:rPr>
      <w:t>International Journal Of Physical Activity, Nutrition and Health</w:t>
    </w:r>
  </w:p>
  <w:p w14:paraId="67E12CAC" w14:textId="77777777" w:rsidR="002D40F8" w:rsidRDefault="002D40F8"/>
  <w:p w14:paraId="3E6507E9" w14:textId="77777777" w:rsidR="002D40F8" w:rsidRDefault="002D40F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CFB9" w14:textId="71411BA6" w:rsidR="00811783" w:rsidRDefault="00811783">
    <w:pPr>
      <w:pStyle w:val="AltBilgi"/>
    </w:pPr>
  </w:p>
  <w:p w14:paraId="69CEB25A" w14:textId="77777777" w:rsidR="00811783" w:rsidRDefault="0081178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27A9A" w14:textId="77777777" w:rsidR="00CA6415" w:rsidRPr="009C2BBA" w:rsidRDefault="00CA6415" w:rsidP="009C2BBA">
      <w:pPr>
        <w:pStyle w:val="AltBilgi"/>
        <w:rPr>
          <w:lang w:val="en-GB"/>
        </w:rPr>
      </w:pPr>
      <w:r>
        <w:rPr>
          <w:lang w:val="tr-TR" w:eastAsia="tr-TR"/>
        </w:rPr>
        <w:drawing>
          <wp:inline distT="0" distB="0" distL="0" distR="0" wp14:anchorId="61064135" wp14:editId="4800713C">
            <wp:extent cx="557530" cy="19050"/>
            <wp:effectExtent l="0" t="0" r="0" b="0"/>
            <wp:docPr id="5"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19050"/>
                    </a:xfrm>
                    <a:prstGeom prst="rect">
                      <a:avLst/>
                    </a:prstGeom>
                    <a:noFill/>
                    <a:ln>
                      <a:noFill/>
                    </a:ln>
                  </pic:spPr>
                </pic:pic>
              </a:graphicData>
            </a:graphic>
          </wp:inline>
        </w:drawing>
      </w:r>
    </w:p>
  </w:footnote>
  <w:footnote w:type="continuationSeparator" w:id="0">
    <w:p w14:paraId="5A767661" w14:textId="77777777" w:rsidR="00CA6415" w:rsidRDefault="00CA6415">
      <w:r>
        <w:continuationSeparator/>
      </w:r>
    </w:p>
  </w:footnote>
  <w:footnote w:id="1">
    <w:p w14:paraId="51600EF4" w14:textId="75C9DD4F" w:rsidR="00CE17A3" w:rsidRPr="00CE17A3" w:rsidRDefault="00CE17A3">
      <w:pPr>
        <w:pStyle w:val="DipnotMetni"/>
        <w:rPr>
          <w:rFonts w:ascii="Cambria" w:hAnsi="Cambria"/>
          <w:sz w:val="18"/>
          <w:szCs w:val="18"/>
          <w:lang w:val="tr-TR"/>
        </w:rPr>
      </w:pPr>
      <w:r w:rsidRPr="00CE17A3">
        <w:rPr>
          <w:rStyle w:val="DipnotBavurusu"/>
          <w:rFonts w:ascii="Cambria" w:hAnsi="Cambria"/>
          <w:sz w:val="18"/>
          <w:szCs w:val="18"/>
        </w:rPr>
        <w:footnoteRef/>
      </w:r>
      <w:r w:rsidRPr="00CE17A3">
        <w:rPr>
          <w:rFonts w:ascii="Cambria" w:hAnsi="Cambria"/>
          <w:sz w:val="18"/>
          <w:szCs w:val="18"/>
        </w:rPr>
        <w:t xml:space="preserve"> </w:t>
      </w:r>
      <w:r w:rsidRPr="00CE17A3">
        <w:rPr>
          <w:rFonts w:ascii="Cambria" w:hAnsi="Cambria"/>
          <w:sz w:val="18"/>
          <w:szCs w:val="18"/>
          <w:lang w:val="tr-TR"/>
        </w:rPr>
        <w:t>Makale tezden üretilmiş ise belirtilmelidir. Ayrıca kongre sunulmuş ise açıklanmalıdır</w:t>
      </w:r>
    </w:p>
  </w:footnote>
  <w:footnote w:id="2">
    <w:p w14:paraId="3193763B" w14:textId="6C2F3F8F" w:rsidR="00CE17A3" w:rsidRPr="00CE17A3" w:rsidRDefault="00CE17A3">
      <w:pPr>
        <w:pStyle w:val="DipnotMetni"/>
        <w:rPr>
          <w:rFonts w:ascii="Cambria" w:hAnsi="Cambria"/>
          <w:sz w:val="18"/>
          <w:szCs w:val="18"/>
          <w:lang w:val="tr-TR"/>
        </w:rPr>
      </w:pPr>
      <w:r w:rsidRPr="00CE17A3">
        <w:rPr>
          <w:rStyle w:val="DipnotBavurusu"/>
          <w:rFonts w:ascii="Cambria" w:hAnsi="Cambria"/>
          <w:sz w:val="18"/>
          <w:szCs w:val="18"/>
        </w:rPr>
        <w:footnoteRef/>
      </w:r>
      <w:r w:rsidRPr="00CE17A3">
        <w:rPr>
          <w:rFonts w:ascii="Cambria" w:hAnsi="Cambria"/>
          <w:sz w:val="18"/>
          <w:szCs w:val="18"/>
        </w:rPr>
        <w:t xml:space="preserve"> </w:t>
      </w:r>
      <w:proofErr w:type="spellStart"/>
      <w:r w:rsidRPr="00CE17A3">
        <w:rPr>
          <w:rFonts w:ascii="Cambria" w:hAnsi="Cambria"/>
          <w:sz w:val="18"/>
          <w:szCs w:val="18"/>
        </w:rPr>
        <w:t>Sorumlu</w:t>
      </w:r>
      <w:proofErr w:type="spellEnd"/>
      <w:r w:rsidRPr="00CE17A3">
        <w:rPr>
          <w:rFonts w:ascii="Cambria" w:hAnsi="Cambria"/>
          <w:sz w:val="18"/>
          <w:szCs w:val="18"/>
        </w:rPr>
        <w:t xml:space="preserve"> </w:t>
      </w:r>
      <w:proofErr w:type="spellStart"/>
      <w:r w:rsidRPr="00CE17A3">
        <w:rPr>
          <w:rFonts w:ascii="Cambria" w:hAnsi="Cambria"/>
          <w:sz w:val="18"/>
          <w:szCs w:val="18"/>
        </w:rPr>
        <w:t>Yazar</w:t>
      </w:r>
      <w:proofErr w:type="spellEnd"/>
      <w:r w:rsidRPr="00CE17A3">
        <w:rPr>
          <w:rFonts w:ascii="Cambria" w:hAnsi="Cambria"/>
          <w:sz w:val="18"/>
          <w:szCs w:val="18"/>
        </w:rPr>
        <w:t xml:space="preserve">: </w:t>
      </w:r>
      <w:r w:rsidRPr="00CE17A3">
        <w:rPr>
          <w:rFonts w:ascii="Cambria" w:hAnsi="Cambria"/>
          <w:sz w:val="18"/>
          <w:szCs w:val="18"/>
          <w:lang w:val="tr-TR"/>
        </w:rPr>
        <w:t xml:space="preserve">Kurum Adı, Şehir-Ülke. </w:t>
      </w:r>
      <w:proofErr w:type="spellStart"/>
      <w:r w:rsidRPr="00CE17A3">
        <w:rPr>
          <w:rFonts w:ascii="Cambria" w:hAnsi="Cambria"/>
          <w:sz w:val="18"/>
          <w:szCs w:val="18"/>
          <w:lang w:val="tr-TR"/>
        </w:rPr>
        <w:t>Email</w:t>
      </w:r>
      <w:proofErr w:type="spellEnd"/>
      <w:r w:rsidRPr="00CE17A3">
        <w:rPr>
          <w:rFonts w:ascii="Cambria" w:hAnsi="Cambria"/>
          <w:sz w:val="18"/>
          <w:szCs w:val="18"/>
          <w:lang w:val="tr-TR"/>
        </w:rPr>
        <w:t xml:space="preserve"> adresi</w:t>
      </w:r>
    </w:p>
  </w:footnote>
  <w:footnote w:id="3">
    <w:p w14:paraId="68EE21B0" w14:textId="616DFED8" w:rsidR="00CE17A3" w:rsidRPr="00CE17A3" w:rsidRDefault="00CE17A3">
      <w:pPr>
        <w:pStyle w:val="DipnotMetni"/>
        <w:rPr>
          <w:rFonts w:asciiTheme="minorHAnsi" w:hAnsiTheme="minorHAnsi"/>
          <w:lang w:val="tr-TR"/>
        </w:rPr>
      </w:pPr>
      <w:r w:rsidRPr="00CE17A3">
        <w:rPr>
          <w:rStyle w:val="DipnotBavurusu"/>
          <w:rFonts w:ascii="Cambria" w:hAnsi="Cambria"/>
          <w:sz w:val="18"/>
          <w:szCs w:val="18"/>
        </w:rPr>
        <w:footnoteRef/>
      </w:r>
      <w:r w:rsidRPr="00CE17A3">
        <w:rPr>
          <w:rFonts w:ascii="Cambria" w:hAnsi="Cambria"/>
          <w:sz w:val="18"/>
          <w:szCs w:val="18"/>
        </w:rPr>
        <w:t xml:space="preserve"> </w:t>
      </w:r>
      <w:r w:rsidRPr="00CE17A3">
        <w:rPr>
          <w:rFonts w:ascii="Cambria" w:hAnsi="Cambria"/>
          <w:sz w:val="18"/>
          <w:szCs w:val="18"/>
          <w:lang w:val="tr-TR"/>
        </w:rPr>
        <w:t xml:space="preserve">Kurum Adı, Şehir-Ülke. </w:t>
      </w:r>
      <w:proofErr w:type="spellStart"/>
      <w:r w:rsidRPr="00CE17A3">
        <w:rPr>
          <w:rFonts w:ascii="Cambria" w:hAnsi="Cambria"/>
          <w:sz w:val="18"/>
          <w:szCs w:val="18"/>
          <w:lang w:val="tr-TR"/>
        </w:rPr>
        <w:t>Email</w:t>
      </w:r>
      <w:proofErr w:type="spellEnd"/>
      <w:r w:rsidRPr="00CE17A3">
        <w:rPr>
          <w:rFonts w:ascii="Cambria" w:hAnsi="Cambria"/>
          <w:sz w:val="18"/>
          <w:szCs w:val="18"/>
          <w:lang w:val="tr-TR"/>
        </w:rPr>
        <w:t xml:space="preserve"> adresi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6BB7" w14:textId="77777777" w:rsidR="00932B78" w:rsidRPr="0089058A" w:rsidRDefault="00932B78" w:rsidP="002F43A8">
    <w:pPr>
      <w:pBdr>
        <w:bottom w:val="single" w:sz="4" w:space="1" w:color="auto"/>
      </w:pBdr>
      <w:jc w:val="both"/>
      <w:rPr>
        <w:i/>
        <w:lang w:val="en-US"/>
      </w:rPr>
    </w:pPr>
    <w:proofErr w:type="spellStart"/>
    <w:r w:rsidRPr="0089058A">
      <w:rPr>
        <w:i/>
        <w:lang w:val="en-US"/>
      </w:rPr>
      <w:t>Spor</w:t>
    </w:r>
    <w:proofErr w:type="spellEnd"/>
    <w:r w:rsidRPr="0089058A">
      <w:rPr>
        <w:i/>
        <w:lang w:val="en-US"/>
      </w:rPr>
      <w:t xml:space="preserve"> </w:t>
    </w:r>
    <w:proofErr w:type="spellStart"/>
    <w:r w:rsidRPr="0089058A">
      <w:rPr>
        <w:i/>
        <w:lang w:val="en-US"/>
      </w:rPr>
      <w:t>Bilimleri</w:t>
    </w:r>
    <w:proofErr w:type="spellEnd"/>
    <w:r w:rsidRPr="0089058A">
      <w:rPr>
        <w:i/>
        <w:lang w:val="en-US"/>
      </w:rPr>
      <w:t xml:space="preserve"> </w:t>
    </w:r>
    <w:proofErr w:type="spellStart"/>
    <w:r w:rsidRPr="0089058A">
      <w:rPr>
        <w:i/>
        <w:lang w:val="en-US"/>
      </w:rPr>
      <w:t>Araştırmaları</w:t>
    </w:r>
    <w:proofErr w:type="spellEnd"/>
    <w:r w:rsidRPr="0089058A">
      <w:rPr>
        <w:i/>
        <w:lang w:val="en-US"/>
      </w:rPr>
      <w:t xml:space="preserve"> </w:t>
    </w:r>
    <w:proofErr w:type="spellStart"/>
    <w:r w:rsidRPr="0089058A">
      <w:rPr>
        <w:i/>
        <w:lang w:val="en-US"/>
      </w:rPr>
      <w:t>Dergisi</w:t>
    </w:r>
    <w:proofErr w:type="spellEnd"/>
    <w:r w:rsidRPr="0089058A">
      <w:rPr>
        <w:i/>
        <w:lang w:val="en-US"/>
      </w:rPr>
      <w:t xml:space="preserve">, </w:t>
    </w:r>
  </w:p>
  <w:p w14:paraId="1C463774" w14:textId="77777777" w:rsidR="00932B78" w:rsidRPr="002F43A8" w:rsidRDefault="00932B78" w:rsidP="002F43A8">
    <w:pPr>
      <w:pBdr>
        <w:bottom w:val="single" w:sz="4" w:space="1" w:color="auto"/>
      </w:pBdr>
      <w:jc w:val="both"/>
      <w:rPr>
        <w:i/>
        <w:lang w:val="en-US"/>
      </w:rPr>
    </w:pPr>
    <w:r w:rsidRPr="0089058A">
      <w:rPr>
        <w:i/>
        <w:lang w:val="en-US"/>
      </w:rPr>
      <w:t xml:space="preserve">Journal of Sports Sciences Research </w:t>
    </w:r>
    <w:r>
      <w:rPr>
        <w:i/>
        <w:lang w:val="en-US"/>
      </w:rPr>
      <w:t>X(XX</w:t>
    </w:r>
    <w:proofErr w:type="gramStart"/>
    <w:r>
      <w:rPr>
        <w:i/>
        <w:lang w:val="en-US"/>
      </w:rPr>
      <w:t>):</w:t>
    </w:r>
    <w:proofErr w:type="spellStart"/>
    <w:r>
      <w:rPr>
        <w:i/>
        <w:lang w:val="en-US"/>
      </w:rPr>
      <w:t>p</w:t>
    </w:r>
    <w:proofErr w:type="gramEnd"/>
    <w:r>
      <w:rPr>
        <w:i/>
        <w:lang w:val="en-US"/>
      </w:rPr>
      <w:t>.X</w:t>
    </w:r>
    <w:proofErr w:type="spellEnd"/>
    <w:r>
      <w:rPr>
        <w:i/>
        <w:lang w:val="en-US"/>
      </w:rPr>
      <w:t>-X.</w:t>
    </w:r>
  </w:p>
  <w:p w14:paraId="0CEA4FE4" w14:textId="77777777" w:rsidR="002D40F8" w:rsidRDefault="002D40F8"/>
  <w:p w14:paraId="39633261" w14:textId="77777777" w:rsidR="002D40F8" w:rsidRDefault="002D40F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37DCD" w14:textId="1DF1DBA3" w:rsidR="00932B78" w:rsidRPr="000B6EF0" w:rsidRDefault="00D2651D" w:rsidP="00811783">
    <w:pPr>
      <w:pStyle w:val="stBilgi"/>
      <w:pBdr>
        <w:bottom w:val="single" w:sz="8" w:space="17" w:color="C00000"/>
      </w:pBdr>
      <w:spacing w:before="240" w:after="0"/>
      <w:rPr>
        <w:rFonts w:ascii="Cambria" w:hAnsi="Cambria"/>
        <w:sz w:val="18"/>
        <w:szCs w:val="18"/>
      </w:rPr>
    </w:pPr>
    <w:r w:rsidRPr="000B6EF0">
      <w:rPr>
        <w:rFonts w:ascii="Cambria" w:hAnsi="Cambria"/>
        <w:i w:val="0"/>
        <w:sz w:val="18"/>
        <w:szCs w:val="18"/>
      </w:rPr>
      <w:t>Soyadı</w:t>
    </w:r>
    <w:r w:rsidR="005972DB" w:rsidRPr="000B6EF0">
      <w:rPr>
        <w:rFonts w:ascii="Cambria" w:hAnsi="Cambria"/>
        <w:i w:val="0"/>
        <w:sz w:val="18"/>
        <w:szCs w:val="18"/>
      </w:rPr>
      <w:t xml:space="preserve">, </w:t>
    </w:r>
    <w:r w:rsidRPr="000B6EF0">
      <w:rPr>
        <w:rFonts w:ascii="Cambria" w:hAnsi="Cambria"/>
        <w:i w:val="0"/>
        <w:sz w:val="18"/>
        <w:szCs w:val="18"/>
      </w:rPr>
      <w:t>A.</w:t>
    </w:r>
    <w:r w:rsidR="009458E2" w:rsidRPr="000B6EF0">
      <w:rPr>
        <w:rFonts w:ascii="Cambria" w:hAnsi="Cambria"/>
        <w:i w:val="0"/>
        <w:sz w:val="18"/>
        <w:szCs w:val="18"/>
      </w:rPr>
      <w:t>,</w:t>
    </w:r>
    <w:r w:rsidRPr="000B6EF0">
      <w:rPr>
        <w:rFonts w:ascii="Cambria" w:hAnsi="Cambria"/>
        <w:i w:val="0"/>
        <w:sz w:val="18"/>
        <w:szCs w:val="18"/>
      </w:rPr>
      <w:t xml:space="preserve"> ve</w:t>
    </w:r>
    <w:r w:rsidR="005972DB" w:rsidRPr="000B6EF0">
      <w:rPr>
        <w:rFonts w:ascii="Cambria" w:hAnsi="Cambria"/>
        <w:i w:val="0"/>
        <w:sz w:val="18"/>
        <w:szCs w:val="18"/>
      </w:rPr>
      <w:t xml:space="preserve"> </w:t>
    </w:r>
    <w:r w:rsidRPr="000B6EF0">
      <w:rPr>
        <w:rFonts w:ascii="Cambria" w:hAnsi="Cambria"/>
        <w:i w:val="0"/>
        <w:sz w:val="18"/>
        <w:szCs w:val="18"/>
      </w:rPr>
      <w:t xml:space="preserve">Soyadı, A. </w:t>
    </w:r>
    <w:r w:rsidR="00C4475B" w:rsidRPr="000B6EF0">
      <w:rPr>
        <w:rFonts w:ascii="Cambria" w:hAnsi="Cambria"/>
        <w:i w:val="0"/>
        <w:sz w:val="18"/>
        <w:szCs w:val="18"/>
      </w:rPr>
      <w:t>(202</w:t>
    </w:r>
    <w:r w:rsidR="000E082E" w:rsidRPr="000B6EF0">
      <w:rPr>
        <w:rFonts w:ascii="Cambria" w:hAnsi="Cambria"/>
        <w:i w:val="0"/>
        <w:sz w:val="18"/>
        <w:szCs w:val="18"/>
      </w:rPr>
      <w:t>3</w:t>
    </w:r>
    <w:r w:rsidR="005972DB" w:rsidRPr="000B6EF0">
      <w:rPr>
        <w:rFonts w:ascii="Cambria" w:hAnsi="Cambria"/>
        <w:i w:val="0"/>
        <w:sz w:val="18"/>
        <w:szCs w:val="18"/>
      </w:rPr>
      <w:t>).</w:t>
    </w:r>
    <w:r w:rsidRPr="000B6EF0">
      <w:rPr>
        <w:rFonts w:ascii="Cambria" w:hAnsi="Cambria"/>
        <w:i w:val="0"/>
        <w:sz w:val="18"/>
        <w:szCs w:val="18"/>
      </w:rPr>
      <w:t xml:space="preserve"> </w:t>
    </w:r>
    <w:r w:rsidR="000B6EF0" w:rsidRPr="000B6EF0">
      <w:rPr>
        <w:rFonts w:ascii="Cambria" w:hAnsi="Cambria"/>
        <w:i w:val="0"/>
        <w:sz w:val="18"/>
        <w:szCs w:val="18"/>
      </w:rPr>
      <w:t xml:space="preserve">Makale </w:t>
    </w:r>
    <w:r w:rsidRPr="000B6EF0">
      <w:rPr>
        <w:rFonts w:ascii="Cambria" w:hAnsi="Cambria"/>
        <w:i w:val="0"/>
        <w:sz w:val="18"/>
        <w:szCs w:val="18"/>
      </w:rPr>
      <w:t>Başlık</w:t>
    </w:r>
    <w:r w:rsidR="005972DB" w:rsidRPr="000B6EF0">
      <w:rPr>
        <w:rFonts w:ascii="Cambria" w:hAnsi="Cambria"/>
        <w:i w:val="0"/>
        <w:sz w:val="18"/>
        <w:szCs w:val="18"/>
      </w:rPr>
      <w:t>.</w:t>
    </w:r>
    <w:r w:rsidR="005972DB" w:rsidRPr="000B6EF0">
      <w:rPr>
        <w:rFonts w:ascii="Cambria" w:hAnsi="Cambria"/>
        <w:sz w:val="18"/>
        <w:szCs w:val="18"/>
      </w:rPr>
      <w:t xml:space="preserve"> </w:t>
    </w:r>
    <w:r w:rsidR="000B6EF0" w:rsidRPr="000B6EF0">
      <w:rPr>
        <w:rFonts w:ascii="Cambria" w:hAnsi="Cambria"/>
        <w:sz w:val="18"/>
        <w:szCs w:val="18"/>
      </w:rPr>
      <w:t>IJPANH</w:t>
    </w:r>
    <w:r w:rsidR="00430BEE" w:rsidRPr="000B6EF0">
      <w:rPr>
        <w:rFonts w:ascii="Cambria" w:hAnsi="Cambria"/>
        <w:sz w:val="18"/>
        <w:szCs w:val="18"/>
      </w:rPr>
      <w:t xml:space="preserve">, </w:t>
    </w:r>
    <w:r w:rsidR="000B6EF0" w:rsidRPr="000B6EF0">
      <w:rPr>
        <w:rFonts w:ascii="Cambria" w:hAnsi="Cambria"/>
        <w:i w:val="0"/>
        <w:sz w:val="18"/>
        <w:szCs w:val="18"/>
      </w:rPr>
      <w:t>1(1)</w:t>
    </w:r>
    <w:r w:rsidR="008E4C62">
      <w:rPr>
        <w:rFonts w:ascii="Cambria" w:hAnsi="Cambria"/>
        <w:i w:val="0"/>
        <w:sz w:val="18"/>
        <w:szCs w:val="18"/>
      </w:rPr>
      <w:t>,</w:t>
    </w:r>
    <w:r w:rsidR="000B6EF0" w:rsidRPr="000B6EF0">
      <w:rPr>
        <w:rFonts w:ascii="Cambria" w:hAnsi="Cambria"/>
        <w:i w:val="0"/>
        <w:sz w:val="18"/>
        <w:szCs w:val="18"/>
      </w:rPr>
      <w:t xml:space="preserve"> </w:t>
    </w:r>
    <w:r w:rsidR="005972DB" w:rsidRPr="000B6EF0">
      <w:rPr>
        <w:rFonts w:ascii="Cambria" w:hAnsi="Cambria"/>
        <w:i w:val="0"/>
        <w:sz w:val="18"/>
        <w:szCs w:val="18"/>
      </w:rPr>
      <w:t>1-15.</w:t>
    </w:r>
  </w:p>
  <w:p w14:paraId="05D37E0A" w14:textId="77777777" w:rsidR="002D40F8" w:rsidRDefault="002D40F8"/>
  <w:p w14:paraId="5D0D2150" w14:textId="77777777" w:rsidR="002D40F8" w:rsidRDefault="002D40F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00" w:type="dxa"/>
      <w:tblInd w:w="-882" w:type="dxa"/>
      <w:tblBorders>
        <w:bottom w:val="single" w:sz="24" w:space="0" w:color="C00000"/>
      </w:tblBorders>
      <w:shd w:val="clear" w:color="auto" w:fill="F2F2F2"/>
      <w:tblLayout w:type="fixed"/>
      <w:tblLook w:val="04A0" w:firstRow="1" w:lastRow="0" w:firstColumn="1" w:lastColumn="0" w:noHBand="0" w:noVBand="1"/>
    </w:tblPr>
    <w:tblGrid>
      <w:gridCol w:w="2520"/>
      <w:gridCol w:w="8280"/>
    </w:tblGrid>
    <w:tr w:rsidR="00430BEE" w14:paraId="2967996D" w14:textId="77777777" w:rsidTr="006D7017">
      <w:trPr>
        <w:trHeight w:val="2067"/>
      </w:trPr>
      <w:tc>
        <w:tcPr>
          <w:tcW w:w="2520" w:type="dxa"/>
          <w:tcBorders>
            <w:bottom w:val="single" w:sz="12" w:space="0" w:color="ED7D31" w:themeColor="accent2"/>
          </w:tcBorders>
          <w:shd w:val="clear" w:color="auto" w:fill="auto"/>
          <w:vAlign w:val="center"/>
        </w:tcPr>
        <w:p w14:paraId="32B1CF3C" w14:textId="1D775178" w:rsidR="00430BEE" w:rsidRPr="00E52E29" w:rsidRDefault="001D1299" w:rsidP="00C4475B">
          <w:pPr>
            <w:widowControl w:val="0"/>
            <w:rPr>
              <w:i/>
              <w:sz w:val="18"/>
              <w:szCs w:val="18"/>
              <w:lang w:val="en-US" w:bidi="fa-IR"/>
            </w:rPr>
          </w:pPr>
          <w:r>
            <w:rPr>
              <w:noProof/>
              <w:lang w:val="tr-TR" w:eastAsia="tr-TR"/>
            </w:rPr>
            <w:drawing>
              <wp:inline distT="0" distB="0" distL="0" distR="0" wp14:anchorId="057D2776" wp14:editId="0A6E27DD">
                <wp:extent cx="1272540" cy="1310640"/>
                <wp:effectExtent l="0" t="0" r="3810" b="3810"/>
                <wp:docPr id="10" name="Resim 10" descr="https://ijpanh.com/public/journals/1/pageHeaderLogoImage_en_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panh.com/public/journals/1/pageHeaderLogoImage_en_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1310640"/>
                        </a:xfrm>
                        <a:prstGeom prst="rect">
                          <a:avLst/>
                        </a:prstGeom>
                        <a:noFill/>
                        <a:ln>
                          <a:noFill/>
                        </a:ln>
                      </pic:spPr>
                    </pic:pic>
                  </a:graphicData>
                </a:graphic>
              </wp:inline>
            </w:drawing>
          </w:r>
        </w:p>
      </w:tc>
      <w:tc>
        <w:tcPr>
          <w:tcW w:w="8280" w:type="dxa"/>
          <w:tcBorders>
            <w:bottom w:val="single" w:sz="12" w:space="0" w:color="ED7D31" w:themeColor="accent2"/>
          </w:tcBorders>
          <w:shd w:val="clear" w:color="auto" w:fill="auto"/>
          <w:vAlign w:val="center"/>
        </w:tcPr>
        <w:p w14:paraId="5D5C552D" w14:textId="77777777" w:rsidR="006D7017" w:rsidRDefault="006D7017" w:rsidP="00E52E29">
          <w:pPr>
            <w:pStyle w:val="stBilgi"/>
            <w:spacing w:after="0" w:line="240" w:lineRule="auto"/>
            <w:jc w:val="right"/>
            <w:rPr>
              <w:rFonts w:ascii="Garamond" w:hAnsi="Garamond"/>
              <w:i w:val="0"/>
              <w:sz w:val="20"/>
            </w:rPr>
          </w:pPr>
        </w:p>
        <w:p w14:paraId="165615FB" w14:textId="77777777" w:rsidR="006D7017" w:rsidRDefault="006D7017" w:rsidP="00E52E29">
          <w:pPr>
            <w:pStyle w:val="stBilgi"/>
            <w:spacing w:after="0" w:line="240" w:lineRule="auto"/>
            <w:jc w:val="right"/>
            <w:rPr>
              <w:rFonts w:ascii="Garamond" w:hAnsi="Garamond"/>
              <w:i w:val="0"/>
              <w:sz w:val="20"/>
            </w:rPr>
          </w:pPr>
        </w:p>
        <w:p w14:paraId="68165988" w14:textId="77777777" w:rsidR="00A200F2" w:rsidRPr="00A200F2" w:rsidRDefault="006D7017" w:rsidP="001D1299">
          <w:pPr>
            <w:autoSpaceDE w:val="0"/>
            <w:autoSpaceDN w:val="0"/>
            <w:adjustRightInd w:val="0"/>
            <w:spacing w:line="360" w:lineRule="auto"/>
            <w:jc w:val="right"/>
            <w:rPr>
              <w:rFonts w:ascii="Cambria" w:hAnsi="Cambria" w:cs="TimesNewRomanPSMT"/>
              <w:sz w:val="18"/>
              <w:szCs w:val="18"/>
              <w:lang w:val="en-US"/>
            </w:rPr>
          </w:pPr>
          <w:r w:rsidRPr="00A200F2">
            <w:rPr>
              <w:rFonts w:ascii="Cambria" w:hAnsi="Cambria" w:cs="TimesNewRomanPSMT"/>
              <w:sz w:val="18"/>
              <w:szCs w:val="18"/>
              <w:lang w:val="en-US"/>
            </w:rPr>
            <w:t>E-ISSN:</w:t>
          </w:r>
        </w:p>
        <w:p w14:paraId="30FE621C" w14:textId="77777777" w:rsidR="00A200F2" w:rsidRPr="00A200F2" w:rsidRDefault="00A200F2" w:rsidP="001D1299">
          <w:pPr>
            <w:pStyle w:val="stBilgi"/>
            <w:spacing w:after="0" w:line="360" w:lineRule="auto"/>
            <w:jc w:val="right"/>
            <w:rPr>
              <w:rFonts w:ascii="Cambria" w:hAnsi="Cambria"/>
              <w:i w:val="0"/>
              <w:sz w:val="18"/>
              <w:szCs w:val="18"/>
            </w:rPr>
          </w:pPr>
          <w:r w:rsidRPr="00A200F2">
            <w:rPr>
              <w:rFonts w:ascii="Cambria" w:hAnsi="Cambria"/>
              <w:i w:val="0"/>
              <w:sz w:val="18"/>
              <w:szCs w:val="18"/>
            </w:rPr>
            <w:t>International Journal Of Physical Activity, Nutrition and Health</w:t>
          </w:r>
        </w:p>
        <w:p w14:paraId="3DAE0D64" w14:textId="30FB40AA" w:rsidR="006D7017" w:rsidRPr="00A200F2" w:rsidRDefault="00430BEE" w:rsidP="001D1299">
          <w:pPr>
            <w:widowControl w:val="0"/>
            <w:jc w:val="right"/>
            <w:rPr>
              <w:rFonts w:ascii="Cambria" w:hAnsi="Cambria" w:cs="TimesNewRomanPSMT"/>
              <w:sz w:val="18"/>
              <w:szCs w:val="18"/>
              <w:lang w:val="en-US"/>
            </w:rPr>
          </w:pPr>
          <w:r w:rsidRPr="00A200F2">
            <w:rPr>
              <w:rFonts w:ascii="Cambria" w:hAnsi="Cambria" w:cs="TimesNewRomanPSMT"/>
              <w:sz w:val="18"/>
              <w:szCs w:val="18"/>
              <w:lang w:val="en-US"/>
            </w:rPr>
            <w:t xml:space="preserve">URL: </w:t>
          </w:r>
          <w:r w:rsidR="003665C7" w:rsidRPr="003665C7">
            <w:rPr>
              <w:rFonts w:ascii="Cambria" w:hAnsi="Cambria" w:cs="TimesNewRomanPSMT"/>
              <w:sz w:val="18"/>
              <w:szCs w:val="18"/>
              <w:lang w:val="en-US"/>
            </w:rPr>
            <w:t>https://ijpanh.com/index.php/pub</w:t>
          </w:r>
        </w:p>
        <w:p w14:paraId="20649CFB" w14:textId="77777777" w:rsidR="006D7017" w:rsidRPr="00A200F2" w:rsidRDefault="006D7017" w:rsidP="00E52E29">
          <w:pPr>
            <w:widowControl w:val="0"/>
            <w:jc w:val="right"/>
            <w:rPr>
              <w:rFonts w:ascii="Cambria" w:hAnsi="Cambria" w:cs="TimesNewRomanPSMT"/>
              <w:sz w:val="18"/>
              <w:szCs w:val="18"/>
              <w:lang w:val="en-US"/>
            </w:rPr>
          </w:pPr>
        </w:p>
        <w:p w14:paraId="5E0CBAD0" w14:textId="331BDF40" w:rsidR="006D7017" w:rsidRPr="00A200F2" w:rsidRDefault="00A200F2" w:rsidP="00A200F2">
          <w:pPr>
            <w:pStyle w:val="stBilgi"/>
            <w:spacing w:after="0" w:line="240" w:lineRule="auto"/>
            <w:rPr>
              <w:b/>
              <w:i w:val="0"/>
              <w:sz w:val="18"/>
            </w:rPr>
          </w:pPr>
          <w:r>
            <w:rPr>
              <w:rFonts w:ascii="Cambria" w:hAnsi="Cambria"/>
              <w:b/>
              <w:i w:val="0"/>
              <w:sz w:val="18"/>
              <w:szCs w:val="18"/>
            </w:rPr>
            <w:t xml:space="preserve">                   </w:t>
          </w:r>
          <w:r w:rsidR="001D1299">
            <w:rPr>
              <w:rFonts w:ascii="Cambria" w:hAnsi="Cambria"/>
              <w:b/>
              <w:i w:val="0"/>
              <w:sz w:val="18"/>
              <w:szCs w:val="18"/>
            </w:rPr>
            <w:t xml:space="preserve">               </w:t>
          </w:r>
          <w:r w:rsidRPr="00A200F2">
            <w:rPr>
              <w:rFonts w:ascii="Cambria" w:hAnsi="Cambria"/>
              <w:b/>
              <w:i w:val="0"/>
              <w:sz w:val="18"/>
              <w:szCs w:val="18"/>
            </w:rPr>
            <w:t>Araştırma Makalesi</w:t>
          </w:r>
          <w:r>
            <w:rPr>
              <w:rFonts w:ascii="Cambria" w:hAnsi="Cambria"/>
              <w:b/>
              <w:i w:val="0"/>
              <w:sz w:val="18"/>
              <w:szCs w:val="18"/>
            </w:rPr>
            <w:t xml:space="preserve">                                 </w:t>
          </w:r>
          <w:r w:rsidR="001D1299">
            <w:rPr>
              <w:rFonts w:ascii="Cambria" w:hAnsi="Cambria"/>
              <w:b/>
              <w:i w:val="0"/>
              <w:sz w:val="18"/>
              <w:szCs w:val="18"/>
            </w:rPr>
            <w:t xml:space="preserve">                              </w:t>
          </w:r>
          <w:r>
            <w:rPr>
              <w:rFonts w:ascii="Cambria" w:hAnsi="Cambria"/>
              <w:b/>
              <w:i w:val="0"/>
              <w:sz w:val="18"/>
              <w:szCs w:val="18"/>
            </w:rPr>
            <w:t xml:space="preserve"> DOI</w:t>
          </w:r>
        </w:p>
      </w:tc>
    </w:tr>
  </w:tbl>
  <w:p w14:paraId="7B5A4C27" w14:textId="77777777" w:rsidR="00042873" w:rsidRDefault="00042873" w:rsidP="00ED6A6D"/>
  <w:p w14:paraId="19C86568" w14:textId="32EEC710" w:rsidR="00D6708B" w:rsidRPr="00133707" w:rsidRDefault="00042873" w:rsidP="00ED6A6D">
    <w:pPr>
      <w:rPr>
        <w:rFonts w:ascii="Cambria" w:hAnsi="Cambria"/>
        <w:sz w:val="18"/>
        <w:szCs w:val="18"/>
      </w:rPr>
    </w:pPr>
    <w:proofErr w:type="spellStart"/>
    <w:r w:rsidRPr="00133707">
      <w:rPr>
        <w:rFonts w:ascii="Cambria" w:hAnsi="Cambria"/>
        <w:sz w:val="18"/>
        <w:szCs w:val="18"/>
      </w:rPr>
      <w:t>Gönderi</w:t>
    </w:r>
    <w:proofErr w:type="spellEnd"/>
    <w:r w:rsidRPr="00133707">
      <w:rPr>
        <w:rFonts w:ascii="Cambria" w:hAnsi="Cambria"/>
        <w:sz w:val="18"/>
        <w:szCs w:val="18"/>
      </w:rPr>
      <w:t xml:space="preserve"> </w:t>
    </w:r>
    <w:proofErr w:type="spellStart"/>
    <w:r w:rsidRPr="00133707">
      <w:rPr>
        <w:rFonts w:ascii="Cambria" w:hAnsi="Cambria"/>
        <w:sz w:val="18"/>
        <w:szCs w:val="18"/>
      </w:rPr>
      <w:t>Tarihi</w:t>
    </w:r>
    <w:proofErr w:type="spellEnd"/>
    <w:r w:rsidRPr="00133707">
      <w:rPr>
        <w:rFonts w:ascii="Cambria" w:hAnsi="Cambria"/>
        <w:sz w:val="18"/>
        <w:szCs w:val="18"/>
      </w:rPr>
      <w:t>:</w:t>
    </w:r>
    <w:r w:rsidR="00BB502C" w:rsidRPr="00133707">
      <w:rPr>
        <w:rFonts w:ascii="Cambria" w:hAnsi="Cambria"/>
        <w:sz w:val="18"/>
        <w:szCs w:val="18"/>
      </w:rPr>
      <w:t xml:space="preserve"> 12.05</w:t>
    </w:r>
    <w:r w:rsidRPr="00133707">
      <w:rPr>
        <w:rFonts w:ascii="Cambria" w:hAnsi="Cambria"/>
        <w:sz w:val="18"/>
        <w:szCs w:val="18"/>
      </w:rPr>
      <w:t xml:space="preserve">.2023                       Kabul </w:t>
    </w:r>
    <w:proofErr w:type="spellStart"/>
    <w:r w:rsidRPr="00133707">
      <w:rPr>
        <w:rFonts w:ascii="Cambria" w:hAnsi="Cambria"/>
        <w:sz w:val="18"/>
        <w:szCs w:val="18"/>
      </w:rPr>
      <w:t>Tarihi</w:t>
    </w:r>
    <w:proofErr w:type="spellEnd"/>
    <w:r w:rsidRPr="00133707">
      <w:rPr>
        <w:rFonts w:ascii="Cambria" w:hAnsi="Cambria"/>
        <w:sz w:val="18"/>
        <w:szCs w:val="18"/>
      </w:rPr>
      <w:t xml:space="preserve">: 20.12.2023                               </w:t>
    </w:r>
    <w:proofErr w:type="spellStart"/>
    <w:r w:rsidRPr="00133707">
      <w:rPr>
        <w:rFonts w:ascii="Cambria" w:hAnsi="Cambria"/>
        <w:sz w:val="18"/>
        <w:szCs w:val="18"/>
      </w:rPr>
      <w:t>Yayın</w:t>
    </w:r>
    <w:proofErr w:type="spellEnd"/>
    <w:r w:rsidRPr="00133707">
      <w:rPr>
        <w:rFonts w:ascii="Cambria" w:hAnsi="Cambria"/>
        <w:sz w:val="18"/>
        <w:szCs w:val="18"/>
      </w:rPr>
      <w:t xml:space="preserve"> </w:t>
    </w:r>
    <w:proofErr w:type="spellStart"/>
    <w:r w:rsidRPr="00133707">
      <w:rPr>
        <w:rFonts w:ascii="Cambria" w:hAnsi="Cambria"/>
        <w:sz w:val="18"/>
        <w:szCs w:val="18"/>
      </w:rPr>
      <w:t>Tarihi</w:t>
    </w:r>
    <w:proofErr w:type="spellEnd"/>
    <w:r w:rsidRPr="00133707">
      <w:rPr>
        <w:rFonts w:ascii="Cambria" w:hAnsi="Cambria"/>
        <w:sz w:val="18"/>
        <w:szCs w:val="18"/>
      </w:rPr>
      <w:t>: 30. 12.2023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321E70B8"/>
    <w:multiLevelType w:val="multilevel"/>
    <w:tmpl w:val="000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9" w15:restartNumberingAfterBreak="0">
    <w:nsid w:val="429F0616"/>
    <w:multiLevelType w:val="hybridMultilevel"/>
    <w:tmpl w:val="FD6A53A8"/>
    <w:lvl w:ilvl="0" w:tplc="1FF2EE6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1" w15:restartNumberingAfterBreak="0">
    <w:nsid w:val="530C3FD6"/>
    <w:multiLevelType w:val="hybridMultilevel"/>
    <w:tmpl w:val="C24455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3BC1C88"/>
    <w:multiLevelType w:val="hybridMultilevel"/>
    <w:tmpl w:val="86FABD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4" w15:restartNumberingAfterBreak="0">
    <w:nsid w:val="57ED5E2C"/>
    <w:multiLevelType w:val="hybridMultilevel"/>
    <w:tmpl w:val="EFCC2EFA"/>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6"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7"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9"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2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2" w15:restartNumberingAfterBreak="0">
    <w:nsid w:val="7F640054"/>
    <w:multiLevelType w:val="hybridMultilevel"/>
    <w:tmpl w:val="803C053E"/>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0"/>
  </w:num>
  <w:num w:numId="6">
    <w:abstractNumId w:val="6"/>
  </w:num>
  <w:num w:numId="7">
    <w:abstractNumId w:val="15"/>
  </w:num>
  <w:num w:numId="8">
    <w:abstractNumId w:val="4"/>
  </w:num>
  <w:num w:numId="9">
    <w:abstractNumId w:val="10"/>
  </w:num>
  <w:num w:numId="10">
    <w:abstractNumId w:val="20"/>
  </w:num>
  <w:num w:numId="11">
    <w:abstractNumId w:val="18"/>
  </w:num>
  <w:num w:numId="12">
    <w:abstractNumId w:val="13"/>
  </w:num>
  <w:num w:numId="13">
    <w:abstractNumId w:val="13"/>
  </w:num>
  <w:num w:numId="14">
    <w:abstractNumId w:val="13"/>
  </w:num>
  <w:num w:numId="15">
    <w:abstractNumId w:val="13"/>
  </w:num>
  <w:num w:numId="16">
    <w:abstractNumId w:val="0"/>
  </w:num>
  <w:num w:numId="17">
    <w:abstractNumId w:val="6"/>
  </w:num>
  <w:num w:numId="18">
    <w:abstractNumId w:val="15"/>
  </w:num>
  <w:num w:numId="19">
    <w:abstractNumId w:val="4"/>
  </w:num>
  <w:num w:numId="20">
    <w:abstractNumId w:val="10"/>
  </w:num>
  <w:num w:numId="21">
    <w:abstractNumId w:val="0"/>
  </w:num>
  <w:num w:numId="22">
    <w:abstractNumId w:val="13"/>
  </w:num>
  <w:num w:numId="23">
    <w:abstractNumId w:val="13"/>
  </w:num>
  <w:num w:numId="24">
    <w:abstractNumId w:val="13"/>
  </w:num>
  <w:num w:numId="25">
    <w:abstractNumId w:val="13"/>
  </w:num>
  <w:num w:numId="26">
    <w:abstractNumId w:val="17"/>
  </w:num>
  <w:num w:numId="27">
    <w:abstractNumId w:val="3"/>
  </w:num>
  <w:num w:numId="28">
    <w:abstractNumId w:val="5"/>
  </w:num>
  <w:num w:numId="29">
    <w:abstractNumId w:val="21"/>
  </w:num>
  <w:num w:numId="30">
    <w:abstractNumId w:val="16"/>
  </w:num>
  <w:num w:numId="31">
    <w:abstractNumId w:val="19"/>
    <w:lvlOverride w:ilvl="0">
      <w:lvl w:ilvl="0">
        <w:start w:val="33"/>
        <w:numFmt w:val="decimal"/>
        <w:lvlText w:val="%1."/>
        <w:legacy w:legacy="1" w:legacySpace="0" w:legacyIndent="360"/>
        <w:lvlJc w:val="left"/>
        <w:rPr>
          <w:rFonts w:ascii="Times New Roman" w:hAnsi="Times New Roman" w:cs="Times New Roman" w:hint="default"/>
        </w:rPr>
      </w:lvl>
    </w:lvlOverride>
  </w:num>
  <w:num w:numId="32">
    <w:abstractNumId w:val="1"/>
  </w:num>
  <w:num w:numId="33">
    <w:abstractNumId w:val="8"/>
  </w:num>
  <w:num w:numId="34">
    <w:abstractNumId w:val="2"/>
  </w:num>
  <w:num w:numId="35">
    <w:abstractNumId w:val="22"/>
  </w:num>
  <w:num w:numId="36">
    <w:abstractNumId w:val="14"/>
  </w:num>
  <w:num w:numId="37">
    <w:abstractNumId w:val="7"/>
  </w:num>
  <w:num w:numId="38">
    <w:abstractNumId w:val="9"/>
  </w:num>
  <w:num w:numId="39">
    <w:abstractNumId w:val="1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PostScriptOverText/>
  <w:embedTrueTypeFonts/>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5947"/>
    <w:rsid w:val="00007091"/>
    <w:rsid w:val="00011217"/>
    <w:rsid w:val="00011C24"/>
    <w:rsid w:val="000121A5"/>
    <w:rsid w:val="00013317"/>
    <w:rsid w:val="00013669"/>
    <w:rsid w:val="000146DD"/>
    <w:rsid w:val="00015D5D"/>
    <w:rsid w:val="0002063E"/>
    <w:rsid w:val="000235D1"/>
    <w:rsid w:val="0002565A"/>
    <w:rsid w:val="00025CEC"/>
    <w:rsid w:val="00030A3B"/>
    <w:rsid w:val="00030F0D"/>
    <w:rsid w:val="00031187"/>
    <w:rsid w:val="00034AED"/>
    <w:rsid w:val="00035411"/>
    <w:rsid w:val="00036063"/>
    <w:rsid w:val="00041DD6"/>
    <w:rsid w:val="000426C5"/>
    <w:rsid w:val="00042873"/>
    <w:rsid w:val="00050CD8"/>
    <w:rsid w:val="00056A52"/>
    <w:rsid w:val="00061535"/>
    <w:rsid w:val="0007436E"/>
    <w:rsid w:val="0008007C"/>
    <w:rsid w:val="000808AF"/>
    <w:rsid w:val="000825C1"/>
    <w:rsid w:val="00085903"/>
    <w:rsid w:val="00087315"/>
    <w:rsid w:val="00087644"/>
    <w:rsid w:val="000876C7"/>
    <w:rsid w:val="000940EC"/>
    <w:rsid w:val="000975B5"/>
    <w:rsid w:val="00097DB5"/>
    <w:rsid w:val="000A0075"/>
    <w:rsid w:val="000A0593"/>
    <w:rsid w:val="000A18B7"/>
    <w:rsid w:val="000A37CA"/>
    <w:rsid w:val="000A393D"/>
    <w:rsid w:val="000B47E8"/>
    <w:rsid w:val="000B5BD9"/>
    <w:rsid w:val="000B5EAA"/>
    <w:rsid w:val="000B6EF0"/>
    <w:rsid w:val="000C23DA"/>
    <w:rsid w:val="000C72F8"/>
    <w:rsid w:val="000D1566"/>
    <w:rsid w:val="000D4035"/>
    <w:rsid w:val="000D4EEB"/>
    <w:rsid w:val="000D71E9"/>
    <w:rsid w:val="000E082E"/>
    <w:rsid w:val="000E0C80"/>
    <w:rsid w:val="000E6684"/>
    <w:rsid w:val="000F1A4C"/>
    <w:rsid w:val="0010055E"/>
    <w:rsid w:val="001006E1"/>
    <w:rsid w:val="001010A0"/>
    <w:rsid w:val="00101119"/>
    <w:rsid w:val="00101FC5"/>
    <w:rsid w:val="0010419E"/>
    <w:rsid w:val="001062B4"/>
    <w:rsid w:val="00107D45"/>
    <w:rsid w:val="00113953"/>
    <w:rsid w:val="00120094"/>
    <w:rsid w:val="00133707"/>
    <w:rsid w:val="001379D7"/>
    <w:rsid w:val="00142225"/>
    <w:rsid w:val="00153437"/>
    <w:rsid w:val="001545BD"/>
    <w:rsid w:val="00163DA2"/>
    <w:rsid w:val="00163DC1"/>
    <w:rsid w:val="0016553C"/>
    <w:rsid w:val="001657F5"/>
    <w:rsid w:val="00171F14"/>
    <w:rsid w:val="001720E5"/>
    <w:rsid w:val="00174801"/>
    <w:rsid w:val="001749A0"/>
    <w:rsid w:val="001757D3"/>
    <w:rsid w:val="00177237"/>
    <w:rsid w:val="00191F19"/>
    <w:rsid w:val="00197793"/>
    <w:rsid w:val="001A065B"/>
    <w:rsid w:val="001A20AA"/>
    <w:rsid w:val="001B2B80"/>
    <w:rsid w:val="001C0322"/>
    <w:rsid w:val="001C2056"/>
    <w:rsid w:val="001C419F"/>
    <w:rsid w:val="001C496C"/>
    <w:rsid w:val="001D1299"/>
    <w:rsid w:val="001D1866"/>
    <w:rsid w:val="001D450D"/>
    <w:rsid w:val="001D669D"/>
    <w:rsid w:val="001D6BA3"/>
    <w:rsid w:val="001E5404"/>
    <w:rsid w:val="001E57DF"/>
    <w:rsid w:val="001F0155"/>
    <w:rsid w:val="001F1930"/>
    <w:rsid w:val="001F2816"/>
    <w:rsid w:val="001F298D"/>
    <w:rsid w:val="001F2990"/>
    <w:rsid w:val="001F2F6E"/>
    <w:rsid w:val="001F3589"/>
    <w:rsid w:val="001F3848"/>
    <w:rsid w:val="001F3F25"/>
    <w:rsid w:val="001F4231"/>
    <w:rsid w:val="00203CE0"/>
    <w:rsid w:val="00213478"/>
    <w:rsid w:val="00213D50"/>
    <w:rsid w:val="00216D0A"/>
    <w:rsid w:val="00216ECE"/>
    <w:rsid w:val="00217EE4"/>
    <w:rsid w:val="00221D3D"/>
    <w:rsid w:val="002237D1"/>
    <w:rsid w:val="00226D61"/>
    <w:rsid w:val="00230AB6"/>
    <w:rsid w:val="002337BE"/>
    <w:rsid w:val="002339A6"/>
    <w:rsid w:val="00233A48"/>
    <w:rsid w:val="002343C7"/>
    <w:rsid w:val="00235936"/>
    <w:rsid w:val="00237B1F"/>
    <w:rsid w:val="0024144E"/>
    <w:rsid w:val="00241EC4"/>
    <w:rsid w:val="0024555E"/>
    <w:rsid w:val="0024560D"/>
    <w:rsid w:val="00245D1D"/>
    <w:rsid w:val="0025125F"/>
    <w:rsid w:val="00251602"/>
    <w:rsid w:val="00251F88"/>
    <w:rsid w:val="00261AC0"/>
    <w:rsid w:val="00266506"/>
    <w:rsid w:val="00267925"/>
    <w:rsid w:val="00277D25"/>
    <w:rsid w:val="00285D42"/>
    <w:rsid w:val="002A0C0D"/>
    <w:rsid w:val="002A4200"/>
    <w:rsid w:val="002A5C3F"/>
    <w:rsid w:val="002A7C71"/>
    <w:rsid w:val="002C0C81"/>
    <w:rsid w:val="002C6FB3"/>
    <w:rsid w:val="002D3985"/>
    <w:rsid w:val="002D40F8"/>
    <w:rsid w:val="002D51A0"/>
    <w:rsid w:val="002E4DCA"/>
    <w:rsid w:val="002E7991"/>
    <w:rsid w:val="002F062D"/>
    <w:rsid w:val="002F43A8"/>
    <w:rsid w:val="003010C0"/>
    <w:rsid w:val="0030136F"/>
    <w:rsid w:val="00301F8A"/>
    <w:rsid w:val="0030257E"/>
    <w:rsid w:val="003051C1"/>
    <w:rsid w:val="00305804"/>
    <w:rsid w:val="0031551F"/>
    <w:rsid w:val="003169CB"/>
    <w:rsid w:val="00316E43"/>
    <w:rsid w:val="00320659"/>
    <w:rsid w:val="0032098B"/>
    <w:rsid w:val="00325C82"/>
    <w:rsid w:val="003267AF"/>
    <w:rsid w:val="00327391"/>
    <w:rsid w:val="00333D77"/>
    <w:rsid w:val="00335B92"/>
    <w:rsid w:val="003370B5"/>
    <w:rsid w:val="003374C2"/>
    <w:rsid w:val="00337699"/>
    <w:rsid w:val="00337B4A"/>
    <w:rsid w:val="003426E5"/>
    <w:rsid w:val="00342870"/>
    <w:rsid w:val="00343FEC"/>
    <w:rsid w:val="00345185"/>
    <w:rsid w:val="00346E50"/>
    <w:rsid w:val="003546D5"/>
    <w:rsid w:val="00355E2E"/>
    <w:rsid w:val="0036533E"/>
    <w:rsid w:val="003665C7"/>
    <w:rsid w:val="00373639"/>
    <w:rsid w:val="00375A38"/>
    <w:rsid w:val="00375B37"/>
    <w:rsid w:val="00376F60"/>
    <w:rsid w:val="00377240"/>
    <w:rsid w:val="00381C5F"/>
    <w:rsid w:val="003926A1"/>
    <w:rsid w:val="003942D2"/>
    <w:rsid w:val="003A20D7"/>
    <w:rsid w:val="003A24A4"/>
    <w:rsid w:val="003A44B3"/>
    <w:rsid w:val="003A487B"/>
    <w:rsid w:val="003A6AB7"/>
    <w:rsid w:val="003B22E8"/>
    <w:rsid w:val="003B4213"/>
    <w:rsid w:val="003B741B"/>
    <w:rsid w:val="003C0077"/>
    <w:rsid w:val="003C13A0"/>
    <w:rsid w:val="003C4C5B"/>
    <w:rsid w:val="003C5083"/>
    <w:rsid w:val="003C7A2F"/>
    <w:rsid w:val="003D0E48"/>
    <w:rsid w:val="003D1BC9"/>
    <w:rsid w:val="003D1F2A"/>
    <w:rsid w:val="003D49AA"/>
    <w:rsid w:val="003E0783"/>
    <w:rsid w:val="003E291F"/>
    <w:rsid w:val="003E55D3"/>
    <w:rsid w:val="003E61CA"/>
    <w:rsid w:val="00402DED"/>
    <w:rsid w:val="004142C6"/>
    <w:rsid w:val="00416CAD"/>
    <w:rsid w:val="00420B98"/>
    <w:rsid w:val="00422A10"/>
    <w:rsid w:val="0042427A"/>
    <w:rsid w:val="00430BEE"/>
    <w:rsid w:val="00434321"/>
    <w:rsid w:val="00436578"/>
    <w:rsid w:val="00440613"/>
    <w:rsid w:val="00443910"/>
    <w:rsid w:val="00445E28"/>
    <w:rsid w:val="004466ED"/>
    <w:rsid w:val="0045033C"/>
    <w:rsid w:val="00450C91"/>
    <w:rsid w:val="00457546"/>
    <w:rsid w:val="0046100B"/>
    <w:rsid w:val="00463B4E"/>
    <w:rsid w:val="00466DE9"/>
    <w:rsid w:val="00466FE0"/>
    <w:rsid w:val="00471A74"/>
    <w:rsid w:val="00472560"/>
    <w:rsid w:val="0047416C"/>
    <w:rsid w:val="004805C4"/>
    <w:rsid w:val="00480831"/>
    <w:rsid w:val="004878E2"/>
    <w:rsid w:val="00490F51"/>
    <w:rsid w:val="00492194"/>
    <w:rsid w:val="00493BC6"/>
    <w:rsid w:val="004957F9"/>
    <w:rsid w:val="00496767"/>
    <w:rsid w:val="004A0C18"/>
    <w:rsid w:val="004A0C70"/>
    <w:rsid w:val="004A4A0D"/>
    <w:rsid w:val="004A7589"/>
    <w:rsid w:val="004B481D"/>
    <w:rsid w:val="004B4E24"/>
    <w:rsid w:val="004B5400"/>
    <w:rsid w:val="004B67B7"/>
    <w:rsid w:val="004B7069"/>
    <w:rsid w:val="004B74A1"/>
    <w:rsid w:val="004C265D"/>
    <w:rsid w:val="004C354F"/>
    <w:rsid w:val="004D4D33"/>
    <w:rsid w:val="004D6124"/>
    <w:rsid w:val="004D7868"/>
    <w:rsid w:val="004E0EA0"/>
    <w:rsid w:val="004E2784"/>
    <w:rsid w:val="004E2E3D"/>
    <w:rsid w:val="004E42C1"/>
    <w:rsid w:val="004E50BE"/>
    <w:rsid w:val="004F0716"/>
    <w:rsid w:val="004F49B1"/>
    <w:rsid w:val="004F56F8"/>
    <w:rsid w:val="004F6F75"/>
    <w:rsid w:val="004F71DE"/>
    <w:rsid w:val="004F7263"/>
    <w:rsid w:val="0050107E"/>
    <w:rsid w:val="00506CFB"/>
    <w:rsid w:val="005135CF"/>
    <w:rsid w:val="00517139"/>
    <w:rsid w:val="00520F0E"/>
    <w:rsid w:val="00522C35"/>
    <w:rsid w:val="005244E1"/>
    <w:rsid w:val="00526581"/>
    <w:rsid w:val="00531DA6"/>
    <w:rsid w:val="00533A32"/>
    <w:rsid w:val="00534D77"/>
    <w:rsid w:val="00541B30"/>
    <w:rsid w:val="00545A61"/>
    <w:rsid w:val="0054777A"/>
    <w:rsid w:val="00553C9C"/>
    <w:rsid w:val="005566A0"/>
    <w:rsid w:val="00557DFA"/>
    <w:rsid w:val="0056466F"/>
    <w:rsid w:val="00570515"/>
    <w:rsid w:val="00572255"/>
    <w:rsid w:val="00572C9A"/>
    <w:rsid w:val="00577960"/>
    <w:rsid w:val="00584B21"/>
    <w:rsid w:val="00585AC6"/>
    <w:rsid w:val="00590046"/>
    <w:rsid w:val="005972DB"/>
    <w:rsid w:val="005C27F7"/>
    <w:rsid w:val="005D1BB6"/>
    <w:rsid w:val="005E268B"/>
    <w:rsid w:val="005E45A1"/>
    <w:rsid w:val="005E6B0E"/>
    <w:rsid w:val="005F2283"/>
    <w:rsid w:val="005F5F5E"/>
    <w:rsid w:val="005F75F7"/>
    <w:rsid w:val="00603082"/>
    <w:rsid w:val="0060574E"/>
    <w:rsid w:val="006057B0"/>
    <w:rsid w:val="00607257"/>
    <w:rsid w:val="006111C5"/>
    <w:rsid w:val="0061260C"/>
    <w:rsid w:val="00614498"/>
    <w:rsid w:val="006165C3"/>
    <w:rsid w:val="00617380"/>
    <w:rsid w:val="00620646"/>
    <w:rsid w:val="00633369"/>
    <w:rsid w:val="006337FC"/>
    <w:rsid w:val="00634928"/>
    <w:rsid w:val="006432F3"/>
    <w:rsid w:val="00650E50"/>
    <w:rsid w:val="0065482F"/>
    <w:rsid w:val="00654E10"/>
    <w:rsid w:val="00662F5C"/>
    <w:rsid w:val="00663DC9"/>
    <w:rsid w:val="00664796"/>
    <w:rsid w:val="00671551"/>
    <w:rsid w:val="00675CC2"/>
    <w:rsid w:val="00675F0F"/>
    <w:rsid w:val="006771F4"/>
    <w:rsid w:val="0068448F"/>
    <w:rsid w:val="00684A51"/>
    <w:rsid w:val="00695FC3"/>
    <w:rsid w:val="00697FB7"/>
    <w:rsid w:val="006A1135"/>
    <w:rsid w:val="006A2046"/>
    <w:rsid w:val="006A4736"/>
    <w:rsid w:val="006A6489"/>
    <w:rsid w:val="006B0FD9"/>
    <w:rsid w:val="006B4674"/>
    <w:rsid w:val="006B68EE"/>
    <w:rsid w:val="006B7D29"/>
    <w:rsid w:val="006C314D"/>
    <w:rsid w:val="006C3C75"/>
    <w:rsid w:val="006C41FD"/>
    <w:rsid w:val="006D0395"/>
    <w:rsid w:val="006D1D54"/>
    <w:rsid w:val="006D2C86"/>
    <w:rsid w:val="006D364C"/>
    <w:rsid w:val="006D3E56"/>
    <w:rsid w:val="006D7017"/>
    <w:rsid w:val="006D742F"/>
    <w:rsid w:val="006D7C24"/>
    <w:rsid w:val="006E6FAD"/>
    <w:rsid w:val="006F2A4F"/>
    <w:rsid w:val="006F523E"/>
    <w:rsid w:val="006F6A20"/>
    <w:rsid w:val="00714795"/>
    <w:rsid w:val="00720D06"/>
    <w:rsid w:val="007253A0"/>
    <w:rsid w:val="007263D4"/>
    <w:rsid w:val="00727A6B"/>
    <w:rsid w:val="007333E3"/>
    <w:rsid w:val="007335AC"/>
    <w:rsid w:val="00734D7B"/>
    <w:rsid w:val="00744CA7"/>
    <w:rsid w:val="007510E2"/>
    <w:rsid w:val="00751A49"/>
    <w:rsid w:val="007541D1"/>
    <w:rsid w:val="00757C67"/>
    <w:rsid w:val="00761281"/>
    <w:rsid w:val="00761EA7"/>
    <w:rsid w:val="00762A91"/>
    <w:rsid w:val="00767C5E"/>
    <w:rsid w:val="00771511"/>
    <w:rsid w:val="00772585"/>
    <w:rsid w:val="007757EA"/>
    <w:rsid w:val="00782330"/>
    <w:rsid w:val="0078294C"/>
    <w:rsid w:val="0078419C"/>
    <w:rsid w:val="00793142"/>
    <w:rsid w:val="00797AD0"/>
    <w:rsid w:val="007A3BD1"/>
    <w:rsid w:val="007A5B06"/>
    <w:rsid w:val="007B11EE"/>
    <w:rsid w:val="007B46AA"/>
    <w:rsid w:val="007B7AF5"/>
    <w:rsid w:val="007C15FD"/>
    <w:rsid w:val="007C17CC"/>
    <w:rsid w:val="007C3269"/>
    <w:rsid w:val="007C60FC"/>
    <w:rsid w:val="007C65DB"/>
    <w:rsid w:val="007D186B"/>
    <w:rsid w:val="007D2A2D"/>
    <w:rsid w:val="007D31CF"/>
    <w:rsid w:val="007D4CAE"/>
    <w:rsid w:val="007D7922"/>
    <w:rsid w:val="007E6ED8"/>
    <w:rsid w:val="007E7633"/>
    <w:rsid w:val="007F1F5C"/>
    <w:rsid w:val="007F7EF3"/>
    <w:rsid w:val="008056AE"/>
    <w:rsid w:val="008056E6"/>
    <w:rsid w:val="0081015F"/>
    <w:rsid w:val="008106ED"/>
    <w:rsid w:val="00811783"/>
    <w:rsid w:val="00812143"/>
    <w:rsid w:val="008140EF"/>
    <w:rsid w:val="008205B5"/>
    <w:rsid w:val="0082116F"/>
    <w:rsid w:val="00821404"/>
    <w:rsid w:val="008221CB"/>
    <w:rsid w:val="00823516"/>
    <w:rsid w:val="0082371B"/>
    <w:rsid w:val="00823F03"/>
    <w:rsid w:val="0082525E"/>
    <w:rsid w:val="00825911"/>
    <w:rsid w:val="00837235"/>
    <w:rsid w:val="00840A50"/>
    <w:rsid w:val="0084561A"/>
    <w:rsid w:val="008500A8"/>
    <w:rsid w:val="0085235C"/>
    <w:rsid w:val="00854B2B"/>
    <w:rsid w:val="0085784A"/>
    <w:rsid w:val="00861779"/>
    <w:rsid w:val="00862B07"/>
    <w:rsid w:val="00863B0B"/>
    <w:rsid w:val="008658F3"/>
    <w:rsid w:val="008770F7"/>
    <w:rsid w:val="0089384F"/>
    <w:rsid w:val="0089419F"/>
    <w:rsid w:val="008961E2"/>
    <w:rsid w:val="008A34E8"/>
    <w:rsid w:val="008A746E"/>
    <w:rsid w:val="008B222D"/>
    <w:rsid w:val="008B53BB"/>
    <w:rsid w:val="008C0250"/>
    <w:rsid w:val="008C2162"/>
    <w:rsid w:val="008C4043"/>
    <w:rsid w:val="008C77F7"/>
    <w:rsid w:val="008E2329"/>
    <w:rsid w:val="008E4272"/>
    <w:rsid w:val="008E42DC"/>
    <w:rsid w:val="008E4C62"/>
    <w:rsid w:val="008E4E8D"/>
    <w:rsid w:val="008E5586"/>
    <w:rsid w:val="008E6165"/>
    <w:rsid w:val="008F0BE3"/>
    <w:rsid w:val="008F51B8"/>
    <w:rsid w:val="008F5AB5"/>
    <w:rsid w:val="008F7B72"/>
    <w:rsid w:val="00906929"/>
    <w:rsid w:val="00914FF8"/>
    <w:rsid w:val="00920835"/>
    <w:rsid w:val="00922D6D"/>
    <w:rsid w:val="0092509A"/>
    <w:rsid w:val="009325A0"/>
    <w:rsid w:val="00932B78"/>
    <w:rsid w:val="00933A18"/>
    <w:rsid w:val="00933F80"/>
    <w:rsid w:val="0093630E"/>
    <w:rsid w:val="009412A7"/>
    <w:rsid w:val="009425EB"/>
    <w:rsid w:val="00942EAA"/>
    <w:rsid w:val="009438F2"/>
    <w:rsid w:val="009458E2"/>
    <w:rsid w:val="0094598E"/>
    <w:rsid w:val="00953B81"/>
    <w:rsid w:val="00953D04"/>
    <w:rsid w:val="00960572"/>
    <w:rsid w:val="00962CCB"/>
    <w:rsid w:val="009655B4"/>
    <w:rsid w:val="00967400"/>
    <w:rsid w:val="00977C58"/>
    <w:rsid w:val="009805BB"/>
    <w:rsid w:val="0098123F"/>
    <w:rsid w:val="00982F66"/>
    <w:rsid w:val="009967CF"/>
    <w:rsid w:val="009A1FFE"/>
    <w:rsid w:val="009A3FA7"/>
    <w:rsid w:val="009A56BA"/>
    <w:rsid w:val="009A6949"/>
    <w:rsid w:val="009B1865"/>
    <w:rsid w:val="009B4D58"/>
    <w:rsid w:val="009B54C8"/>
    <w:rsid w:val="009B6A64"/>
    <w:rsid w:val="009B79DF"/>
    <w:rsid w:val="009C081A"/>
    <w:rsid w:val="009C2083"/>
    <w:rsid w:val="009C2BBA"/>
    <w:rsid w:val="009D50B8"/>
    <w:rsid w:val="009E1829"/>
    <w:rsid w:val="009E2C2F"/>
    <w:rsid w:val="009E4A6E"/>
    <w:rsid w:val="009E606E"/>
    <w:rsid w:val="00A014D1"/>
    <w:rsid w:val="00A01687"/>
    <w:rsid w:val="00A107CA"/>
    <w:rsid w:val="00A135C3"/>
    <w:rsid w:val="00A200F2"/>
    <w:rsid w:val="00A22053"/>
    <w:rsid w:val="00A222B0"/>
    <w:rsid w:val="00A22A65"/>
    <w:rsid w:val="00A266E3"/>
    <w:rsid w:val="00A347D1"/>
    <w:rsid w:val="00A41867"/>
    <w:rsid w:val="00A451D0"/>
    <w:rsid w:val="00A463A4"/>
    <w:rsid w:val="00A46F1D"/>
    <w:rsid w:val="00A5594C"/>
    <w:rsid w:val="00A65206"/>
    <w:rsid w:val="00A70ADD"/>
    <w:rsid w:val="00A731AE"/>
    <w:rsid w:val="00A74EA8"/>
    <w:rsid w:val="00A806A7"/>
    <w:rsid w:val="00A807B1"/>
    <w:rsid w:val="00A81313"/>
    <w:rsid w:val="00A87828"/>
    <w:rsid w:val="00A90A10"/>
    <w:rsid w:val="00A9266B"/>
    <w:rsid w:val="00A93C27"/>
    <w:rsid w:val="00AA10DD"/>
    <w:rsid w:val="00AA3CAC"/>
    <w:rsid w:val="00AA713F"/>
    <w:rsid w:val="00AB1047"/>
    <w:rsid w:val="00AB39CD"/>
    <w:rsid w:val="00AB4788"/>
    <w:rsid w:val="00AB5B80"/>
    <w:rsid w:val="00AC3826"/>
    <w:rsid w:val="00AC7125"/>
    <w:rsid w:val="00AC7280"/>
    <w:rsid w:val="00AC73DE"/>
    <w:rsid w:val="00AD1CCD"/>
    <w:rsid w:val="00AD32C4"/>
    <w:rsid w:val="00AD6F6D"/>
    <w:rsid w:val="00AE3207"/>
    <w:rsid w:val="00AE6EC4"/>
    <w:rsid w:val="00AF2141"/>
    <w:rsid w:val="00AF3CE9"/>
    <w:rsid w:val="00AF6B1B"/>
    <w:rsid w:val="00B0422A"/>
    <w:rsid w:val="00B065D1"/>
    <w:rsid w:val="00B06980"/>
    <w:rsid w:val="00B12A94"/>
    <w:rsid w:val="00B138E0"/>
    <w:rsid w:val="00B13CE2"/>
    <w:rsid w:val="00B15266"/>
    <w:rsid w:val="00B163DB"/>
    <w:rsid w:val="00B2007D"/>
    <w:rsid w:val="00B27B8D"/>
    <w:rsid w:val="00B27C00"/>
    <w:rsid w:val="00B33D6C"/>
    <w:rsid w:val="00B34875"/>
    <w:rsid w:val="00B348D5"/>
    <w:rsid w:val="00B351BD"/>
    <w:rsid w:val="00B358A1"/>
    <w:rsid w:val="00B40E22"/>
    <w:rsid w:val="00B4189F"/>
    <w:rsid w:val="00B42526"/>
    <w:rsid w:val="00B44743"/>
    <w:rsid w:val="00B47011"/>
    <w:rsid w:val="00B470C4"/>
    <w:rsid w:val="00B537C1"/>
    <w:rsid w:val="00B57CB9"/>
    <w:rsid w:val="00B6270E"/>
    <w:rsid w:val="00B668D8"/>
    <w:rsid w:val="00B7084C"/>
    <w:rsid w:val="00B70973"/>
    <w:rsid w:val="00B748F7"/>
    <w:rsid w:val="00B7491F"/>
    <w:rsid w:val="00B77E7C"/>
    <w:rsid w:val="00B829C6"/>
    <w:rsid w:val="00B83490"/>
    <w:rsid w:val="00B8617C"/>
    <w:rsid w:val="00B9014A"/>
    <w:rsid w:val="00B95B27"/>
    <w:rsid w:val="00BA7931"/>
    <w:rsid w:val="00BB2F4E"/>
    <w:rsid w:val="00BB45B3"/>
    <w:rsid w:val="00BB502C"/>
    <w:rsid w:val="00BB63CC"/>
    <w:rsid w:val="00BC1E2E"/>
    <w:rsid w:val="00BC472A"/>
    <w:rsid w:val="00BC74AE"/>
    <w:rsid w:val="00BD64ED"/>
    <w:rsid w:val="00BD6864"/>
    <w:rsid w:val="00BE166E"/>
    <w:rsid w:val="00BE4CE5"/>
    <w:rsid w:val="00BE57A6"/>
    <w:rsid w:val="00BF5F3D"/>
    <w:rsid w:val="00BF7987"/>
    <w:rsid w:val="00C01273"/>
    <w:rsid w:val="00C10145"/>
    <w:rsid w:val="00C16681"/>
    <w:rsid w:val="00C220C5"/>
    <w:rsid w:val="00C243AD"/>
    <w:rsid w:val="00C26658"/>
    <w:rsid w:val="00C2765C"/>
    <w:rsid w:val="00C301EF"/>
    <w:rsid w:val="00C30817"/>
    <w:rsid w:val="00C328E9"/>
    <w:rsid w:val="00C33D07"/>
    <w:rsid w:val="00C4475B"/>
    <w:rsid w:val="00C44B60"/>
    <w:rsid w:val="00C52C79"/>
    <w:rsid w:val="00C6090C"/>
    <w:rsid w:val="00C62810"/>
    <w:rsid w:val="00C62973"/>
    <w:rsid w:val="00C6502F"/>
    <w:rsid w:val="00C6602E"/>
    <w:rsid w:val="00C71B2A"/>
    <w:rsid w:val="00C7619F"/>
    <w:rsid w:val="00C77743"/>
    <w:rsid w:val="00C85E2D"/>
    <w:rsid w:val="00C969D6"/>
    <w:rsid w:val="00C97D72"/>
    <w:rsid w:val="00C97E5A"/>
    <w:rsid w:val="00CA0C6B"/>
    <w:rsid w:val="00CA327D"/>
    <w:rsid w:val="00CA3E7D"/>
    <w:rsid w:val="00CA5324"/>
    <w:rsid w:val="00CA6415"/>
    <w:rsid w:val="00CA694D"/>
    <w:rsid w:val="00CB0072"/>
    <w:rsid w:val="00CB0F5C"/>
    <w:rsid w:val="00CB423E"/>
    <w:rsid w:val="00CB6AC7"/>
    <w:rsid w:val="00CB7E17"/>
    <w:rsid w:val="00CC22DC"/>
    <w:rsid w:val="00CC76B1"/>
    <w:rsid w:val="00CC77AD"/>
    <w:rsid w:val="00CD2B37"/>
    <w:rsid w:val="00CD4126"/>
    <w:rsid w:val="00CD413F"/>
    <w:rsid w:val="00CE0762"/>
    <w:rsid w:val="00CE0DB9"/>
    <w:rsid w:val="00CE1635"/>
    <w:rsid w:val="00CE17A3"/>
    <w:rsid w:val="00D01E33"/>
    <w:rsid w:val="00D021EE"/>
    <w:rsid w:val="00D043AF"/>
    <w:rsid w:val="00D04840"/>
    <w:rsid w:val="00D0593B"/>
    <w:rsid w:val="00D07C34"/>
    <w:rsid w:val="00D10BC4"/>
    <w:rsid w:val="00D17765"/>
    <w:rsid w:val="00D2427F"/>
    <w:rsid w:val="00D2651D"/>
    <w:rsid w:val="00D306F7"/>
    <w:rsid w:val="00D34B4F"/>
    <w:rsid w:val="00D40109"/>
    <w:rsid w:val="00D4200D"/>
    <w:rsid w:val="00D47692"/>
    <w:rsid w:val="00D50DB8"/>
    <w:rsid w:val="00D52A66"/>
    <w:rsid w:val="00D56E5D"/>
    <w:rsid w:val="00D578B4"/>
    <w:rsid w:val="00D61453"/>
    <w:rsid w:val="00D6221F"/>
    <w:rsid w:val="00D649D9"/>
    <w:rsid w:val="00D6708B"/>
    <w:rsid w:val="00D67B89"/>
    <w:rsid w:val="00D7258E"/>
    <w:rsid w:val="00D756D2"/>
    <w:rsid w:val="00D82A2F"/>
    <w:rsid w:val="00D85042"/>
    <w:rsid w:val="00D86471"/>
    <w:rsid w:val="00D901F5"/>
    <w:rsid w:val="00D94B5A"/>
    <w:rsid w:val="00D95973"/>
    <w:rsid w:val="00D97636"/>
    <w:rsid w:val="00DA54DD"/>
    <w:rsid w:val="00DC1BE7"/>
    <w:rsid w:val="00DD0995"/>
    <w:rsid w:val="00DE358D"/>
    <w:rsid w:val="00DE634C"/>
    <w:rsid w:val="00DF2B64"/>
    <w:rsid w:val="00DF5B37"/>
    <w:rsid w:val="00E00805"/>
    <w:rsid w:val="00E052FE"/>
    <w:rsid w:val="00E05E6E"/>
    <w:rsid w:val="00E0640C"/>
    <w:rsid w:val="00E114B0"/>
    <w:rsid w:val="00E11789"/>
    <w:rsid w:val="00E144D8"/>
    <w:rsid w:val="00E21E0F"/>
    <w:rsid w:val="00E340C9"/>
    <w:rsid w:val="00E444E9"/>
    <w:rsid w:val="00E510EE"/>
    <w:rsid w:val="00E52208"/>
    <w:rsid w:val="00E52E29"/>
    <w:rsid w:val="00E56F7A"/>
    <w:rsid w:val="00E6302E"/>
    <w:rsid w:val="00E64848"/>
    <w:rsid w:val="00E67312"/>
    <w:rsid w:val="00E679BA"/>
    <w:rsid w:val="00E7168F"/>
    <w:rsid w:val="00E71FF0"/>
    <w:rsid w:val="00E72DE6"/>
    <w:rsid w:val="00E739D7"/>
    <w:rsid w:val="00E741A4"/>
    <w:rsid w:val="00E742AD"/>
    <w:rsid w:val="00E74840"/>
    <w:rsid w:val="00E76FAD"/>
    <w:rsid w:val="00E80845"/>
    <w:rsid w:val="00E80AA1"/>
    <w:rsid w:val="00E83305"/>
    <w:rsid w:val="00E83854"/>
    <w:rsid w:val="00E86F24"/>
    <w:rsid w:val="00E948CB"/>
    <w:rsid w:val="00E95ACC"/>
    <w:rsid w:val="00E9777A"/>
    <w:rsid w:val="00EA3F9C"/>
    <w:rsid w:val="00EA492F"/>
    <w:rsid w:val="00EB63E5"/>
    <w:rsid w:val="00EC2294"/>
    <w:rsid w:val="00EC4200"/>
    <w:rsid w:val="00EC5344"/>
    <w:rsid w:val="00EC5E08"/>
    <w:rsid w:val="00EC688A"/>
    <w:rsid w:val="00ED28A0"/>
    <w:rsid w:val="00ED3064"/>
    <w:rsid w:val="00ED3457"/>
    <w:rsid w:val="00ED3E3D"/>
    <w:rsid w:val="00ED6A6D"/>
    <w:rsid w:val="00ED791F"/>
    <w:rsid w:val="00ED7BC3"/>
    <w:rsid w:val="00EE4869"/>
    <w:rsid w:val="00EE5051"/>
    <w:rsid w:val="00EF4177"/>
    <w:rsid w:val="00EF43DD"/>
    <w:rsid w:val="00EF4488"/>
    <w:rsid w:val="00F0004E"/>
    <w:rsid w:val="00F04239"/>
    <w:rsid w:val="00F04EF6"/>
    <w:rsid w:val="00F05B12"/>
    <w:rsid w:val="00F10AC9"/>
    <w:rsid w:val="00F138DF"/>
    <w:rsid w:val="00F15A7F"/>
    <w:rsid w:val="00F24B30"/>
    <w:rsid w:val="00F2725C"/>
    <w:rsid w:val="00F31205"/>
    <w:rsid w:val="00F34783"/>
    <w:rsid w:val="00F35A74"/>
    <w:rsid w:val="00F3690F"/>
    <w:rsid w:val="00F3719B"/>
    <w:rsid w:val="00F413E0"/>
    <w:rsid w:val="00F428F8"/>
    <w:rsid w:val="00F448A7"/>
    <w:rsid w:val="00F45491"/>
    <w:rsid w:val="00F47034"/>
    <w:rsid w:val="00F51A3C"/>
    <w:rsid w:val="00F5462D"/>
    <w:rsid w:val="00F55D75"/>
    <w:rsid w:val="00F65269"/>
    <w:rsid w:val="00F67664"/>
    <w:rsid w:val="00F750D5"/>
    <w:rsid w:val="00F815AE"/>
    <w:rsid w:val="00F87C5A"/>
    <w:rsid w:val="00F92C55"/>
    <w:rsid w:val="00F949A9"/>
    <w:rsid w:val="00F97E15"/>
    <w:rsid w:val="00FA331A"/>
    <w:rsid w:val="00FA3936"/>
    <w:rsid w:val="00FB4559"/>
    <w:rsid w:val="00FB7B80"/>
    <w:rsid w:val="00FE03FB"/>
    <w:rsid w:val="00FE1366"/>
    <w:rsid w:val="00FE69E8"/>
    <w:rsid w:val="00FE7D4E"/>
    <w:rsid w:val="00FF1081"/>
    <w:rsid w:val="00FF121A"/>
    <w:rsid w:val="00FF2D3D"/>
    <w:rsid w:val="00FF5D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ED1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1">
    <w:name w:val="Sonnot Başvurusu1"/>
    <w:semiHidden/>
    <w:rsid w:val="003051C1"/>
    <w:rPr>
      <w:rFonts w:cs="Times New Roman"/>
      <w:vertAlign w:val="superscript"/>
    </w:rPr>
  </w:style>
  <w:style w:type="paragraph" w:styleId="stBilgi">
    <w:name w:val="header"/>
    <w:basedOn w:val="Normal"/>
    <w:link w:val="stBilgiChar"/>
    <w:uiPriority w:val="99"/>
    <w:rsid w:val="009E1829"/>
    <w:pPr>
      <w:tabs>
        <w:tab w:val="center" w:pos="4706"/>
        <w:tab w:val="right" w:pos="9356"/>
      </w:tabs>
      <w:spacing w:after="240" w:line="200" w:lineRule="atLeast"/>
    </w:pPr>
    <w:rPr>
      <w:i/>
      <w:noProof/>
      <w:sz w:val="16"/>
      <w:lang w:val="en-US"/>
    </w:rPr>
  </w:style>
  <w:style w:type="paragraph" w:styleId="AltBilgi">
    <w:name w:val="footer"/>
    <w:basedOn w:val="stBilgi"/>
    <w:link w:val="AltBilgiChar"/>
    <w:uiPriority w:val="99"/>
    <w:rsid w:val="003051C1"/>
    <w:pPr>
      <w:tabs>
        <w:tab w:val="right" w:pos="10080"/>
      </w:tabs>
    </w:pPr>
    <w:rPr>
      <w:i w:val="0"/>
      <w:lang w:val="x-none" w:eastAsia="x-none"/>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 Bilgi Char"/>
    <w:link w:val="stBilgi"/>
    <w:uiPriority w:val="99"/>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alt-edited">
    <w:name w:val="alt-edited"/>
    <w:rsid w:val="0031551F"/>
  </w:style>
  <w:style w:type="character" w:customStyle="1" w:styleId="shorttext">
    <w:name w:val="short_text"/>
    <w:rsid w:val="00035411"/>
  </w:style>
  <w:style w:type="table" w:styleId="TabloKlasik1">
    <w:name w:val="Table Classic 1"/>
    <w:basedOn w:val="NormalTablo"/>
    <w:rsid w:val="008C02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6Colorful1">
    <w:name w:val="Grid Table 6 Colorful1"/>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klamaBavurusu">
    <w:name w:val="annotation reference"/>
    <w:rsid w:val="001379D7"/>
    <w:rPr>
      <w:sz w:val="16"/>
      <w:szCs w:val="16"/>
    </w:rPr>
  </w:style>
  <w:style w:type="paragraph" w:styleId="AklamaMetni">
    <w:name w:val="annotation text"/>
    <w:basedOn w:val="Normal"/>
    <w:link w:val="AklamaMetniChar"/>
    <w:rsid w:val="001379D7"/>
  </w:style>
  <w:style w:type="character" w:customStyle="1" w:styleId="AklamaMetniChar">
    <w:name w:val="Açıklama Metni Char"/>
    <w:link w:val="AklamaMetni"/>
    <w:rsid w:val="001379D7"/>
    <w:rPr>
      <w:lang w:val="en-GB" w:eastAsia="en-US"/>
    </w:rPr>
  </w:style>
  <w:style w:type="paragraph" w:styleId="AklamaKonusu">
    <w:name w:val="annotation subject"/>
    <w:basedOn w:val="AklamaMetni"/>
    <w:next w:val="AklamaMetni"/>
    <w:link w:val="AklamaKonusuChar"/>
    <w:rsid w:val="001379D7"/>
    <w:rPr>
      <w:b/>
      <w:bCs/>
    </w:rPr>
  </w:style>
  <w:style w:type="character" w:customStyle="1" w:styleId="AklamaKonusuChar">
    <w:name w:val="Açıklama Konusu Char"/>
    <w:link w:val="AklamaKonusu"/>
    <w:rsid w:val="001379D7"/>
    <w:rPr>
      <w:b/>
      <w:bCs/>
      <w:lang w:val="en-GB" w:eastAsia="en-US"/>
    </w:rPr>
  </w:style>
  <w:style w:type="character" w:customStyle="1" w:styleId="Gvdemetni2">
    <w:name w:val="Gövde metni (2)_"/>
    <w:link w:val="Gvdemetni20"/>
    <w:rsid w:val="003010C0"/>
    <w:rPr>
      <w:rFonts w:ascii="Cambria" w:eastAsia="Cambria" w:hAnsi="Cambria" w:cs="Cambria"/>
      <w:shd w:val="clear" w:color="auto" w:fill="FFFFFF"/>
    </w:rPr>
  </w:style>
  <w:style w:type="paragraph" w:customStyle="1" w:styleId="Gvdemetni20">
    <w:name w:val="Gövde metni (2)"/>
    <w:basedOn w:val="Normal"/>
    <w:link w:val="Gvdemetni2"/>
    <w:rsid w:val="003010C0"/>
    <w:pPr>
      <w:widowControl w:val="0"/>
      <w:shd w:val="clear" w:color="auto" w:fill="FFFFFF"/>
      <w:spacing w:before="360" w:after="480" w:line="504" w:lineRule="exact"/>
      <w:ind w:hanging="900"/>
      <w:jc w:val="center"/>
    </w:pPr>
    <w:rPr>
      <w:rFonts w:ascii="Cambria" w:eastAsia="Cambria" w:hAnsi="Cambria" w:cs="Cambria"/>
      <w:lang w:val="tr-TR" w:eastAsia="tr-TR"/>
    </w:rPr>
  </w:style>
  <w:style w:type="character" w:customStyle="1" w:styleId="Gvdemetni2Kalntalik">
    <w:name w:val="Gövde metni (2) + Kalın;İtalik"/>
    <w:rsid w:val="00B748F7"/>
    <w:rPr>
      <w:rFonts w:ascii="Cambria" w:eastAsia="Cambria" w:hAnsi="Cambria" w:cs="Cambria"/>
      <w:b/>
      <w:bCs/>
      <w:i/>
      <w:iCs/>
      <w:color w:val="000000"/>
      <w:spacing w:val="0"/>
      <w:w w:val="100"/>
      <w:position w:val="0"/>
      <w:u w:val="single"/>
      <w:shd w:val="clear" w:color="auto" w:fill="FFFFFF"/>
      <w:lang w:val="tr-TR" w:eastAsia="tr-TR" w:bidi="tr-TR"/>
    </w:rPr>
  </w:style>
  <w:style w:type="character" w:customStyle="1" w:styleId="Gvdemetni3">
    <w:name w:val="Gövde metni (3)_"/>
    <w:link w:val="Gvdemetni30"/>
    <w:rsid w:val="00B748F7"/>
    <w:rPr>
      <w:rFonts w:ascii="Cambria" w:eastAsia="Cambria" w:hAnsi="Cambria" w:cs="Cambria"/>
      <w:b/>
      <w:bCs/>
      <w:i/>
      <w:iCs/>
      <w:shd w:val="clear" w:color="auto" w:fill="FFFFFF"/>
    </w:rPr>
  </w:style>
  <w:style w:type="paragraph" w:customStyle="1" w:styleId="Gvdemetni30">
    <w:name w:val="Gövde metni (3)"/>
    <w:basedOn w:val="Normal"/>
    <w:link w:val="Gvdemetni3"/>
    <w:rsid w:val="00B748F7"/>
    <w:pPr>
      <w:widowControl w:val="0"/>
      <w:shd w:val="clear" w:color="auto" w:fill="FFFFFF"/>
      <w:spacing w:before="300" w:after="300" w:line="0" w:lineRule="atLeast"/>
      <w:ind w:hanging="900"/>
    </w:pPr>
    <w:rPr>
      <w:rFonts w:ascii="Cambria" w:eastAsia="Cambria" w:hAnsi="Cambria" w:cs="Cambria"/>
      <w:b/>
      <w:bCs/>
      <w:i/>
      <w:iCs/>
      <w:lang w:val="tr-TR" w:eastAsia="tr-TR"/>
    </w:rPr>
  </w:style>
  <w:style w:type="character" w:customStyle="1" w:styleId="Gvdemetni2talik">
    <w:name w:val="Gövde metni (2) + İtalik"/>
    <w:rsid w:val="00B748F7"/>
    <w:rPr>
      <w:rFonts w:ascii="Cambria" w:eastAsia="Cambria" w:hAnsi="Cambria" w:cs="Cambria"/>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6">
    <w:name w:val="Gövde metni (6)_"/>
    <w:link w:val="Gvdemetni60"/>
    <w:rsid w:val="00A01687"/>
    <w:rPr>
      <w:rFonts w:ascii="Cambria" w:eastAsia="Cambria" w:hAnsi="Cambria" w:cs="Cambria"/>
      <w:i/>
      <w:iCs/>
      <w:shd w:val="clear" w:color="auto" w:fill="FFFFFF"/>
    </w:rPr>
  </w:style>
  <w:style w:type="character" w:customStyle="1" w:styleId="Gvdemetni6talikdeil">
    <w:name w:val="Gövde metni (6) + İtalik değil"/>
    <w:rsid w:val="00A01687"/>
    <w:rPr>
      <w:rFonts w:ascii="Cambria" w:eastAsia="Cambria" w:hAnsi="Cambria" w:cs="Cambria"/>
      <w:i/>
      <w:iCs/>
      <w:color w:val="000000"/>
      <w:spacing w:val="0"/>
      <w:w w:val="100"/>
      <w:position w:val="0"/>
      <w:shd w:val="clear" w:color="auto" w:fill="FFFFFF"/>
      <w:lang w:val="tr-TR" w:eastAsia="tr-TR" w:bidi="tr-TR"/>
    </w:rPr>
  </w:style>
  <w:style w:type="character" w:customStyle="1" w:styleId="Gvdemetni6Kaln">
    <w:name w:val="Gövde metni (6) + Kalın"/>
    <w:rsid w:val="00A01687"/>
    <w:rPr>
      <w:rFonts w:ascii="Cambria" w:eastAsia="Cambria" w:hAnsi="Cambria" w:cs="Cambria"/>
      <w:b/>
      <w:bCs/>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A01687"/>
    <w:pPr>
      <w:widowControl w:val="0"/>
      <w:shd w:val="clear" w:color="auto" w:fill="FFFFFF"/>
      <w:spacing w:after="360" w:line="384" w:lineRule="exact"/>
      <w:ind w:hanging="900"/>
      <w:jc w:val="both"/>
    </w:pPr>
    <w:rPr>
      <w:rFonts w:ascii="Cambria" w:eastAsia="Cambria" w:hAnsi="Cambria" w:cs="Cambria"/>
      <w:i/>
      <w:iCs/>
      <w:lang w:val="tr-TR" w:eastAsia="tr-TR"/>
    </w:rPr>
  </w:style>
  <w:style w:type="character" w:customStyle="1" w:styleId="Gvdemetni2talik1ptbolukbraklyor">
    <w:name w:val="Gövde metni (2) + İtalik;1 pt boşluk bırakılıyor"/>
    <w:rsid w:val="000A393D"/>
    <w:rPr>
      <w:rFonts w:ascii="Cambria" w:eastAsia="Cambria" w:hAnsi="Cambria" w:cs="Cambria"/>
      <w:b w:val="0"/>
      <w:bCs w:val="0"/>
      <w:i/>
      <w:iCs/>
      <w:smallCaps w:val="0"/>
      <w:strike w:val="0"/>
      <w:color w:val="000000"/>
      <w:spacing w:val="20"/>
      <w:w w:val="100"/>
      <w:position w:val="0"/>
      <w:sz w:val="22"/>
      <w:szCs w:val="22"/>
      <w:u w:val="none"/>
      <w:shd w:val="clear" w:color="auto" w:fill="FFFFFF"/>
      <w:lang w:val="tr-TR" w:eastAsia="tr-TR" w:bidi="tr-TR"/>
    </w:rPr>
  </w:style>
  <w:style w:type="paragraph" w:styleId="ListeParagraf">
    <w:name w:val="List Paragraph"/>
    <w:basedOn w:val="Normal"/>
    <w:uiPriority w:val="34"/>
    <w:qFormat/>
    <w:rsid w:val="001D450D"/>
    <w:pPr>
      <w:ind w:left="720"/>
      <w:contextualSpacing/>
    </w:pPr>
  </w:style>
  <w:style w:type="character" w:customStyle="1" w:styleId="UnresolvedMention">
    <w:name w:val="Unresolved Mention"/>
    <w:basedOn w:val="VarsaylanParagrafYazTipi"/>
    <w:uiPriority w:val="99"/>
    <w:semiHidden/>
    <w:unhideWhenUsed/>
    <w:rsid w:val="00230AB6"/>
    <w:rPr>
      <w:color w:val="605E5C"/>
      <w:shd w:val="clear" w:color="auto" w:fill="E1DFDD"/>
    </w:rPr>
  </w:style>
  <w:style w:type="paragraph" w:customStyle="1" w:styleId="01BaslikMak">
    <w:name w:val="01_BaslikMak"/>
    <w:basedOn w:val="Normal"/>
    <w:link w:val="01BaslikMakChar"/>
    <w:qFormat/>
    <w:rsid w:val="00034AED"/>
    <w:pPr>
      <w:spacing w:line="276" w:lineRule="auto"/>
      <w:jc w:val="center"/>
    </w:pPr>
    <w:rPr>
      <w:b/>
      <w:sz w:val="32"/>
      <w:szCs w:val="22"/>
      <w:lang w:val="en-US"/>
    </w:rPr>
  </w:style>
  <w:style w:type="character" w:customStyle="1" w:styleId="01BaslikMakChar">
    <w:name w:val="01_BaslikMak Char"/>
    <w:basedOn w:val="VarsaylanParagrafYazTipi"/>
    <w:link w:val="01BaslikMak"/>
    <w:rsid w:val="00034AED"/>
    <w:rPr>
      <w:b/>
      <w:sz w:val="32"/>
      <w:szCs w:val="22"/>
      <w:lang w:val="en-US" w:eastAsia="en-US"/>
    </w:rPr>
  </w:style>
  <w:style w:type="paragraph" w:customStyle="1" w:styleId="z">
    <w:name w:val="öz"/>
    <w:basedOn w:val="Normal"/>
    <w:link w:val="zChar"/>
    <w:qFormat/>
    <w:rsid w:val="003665C7"/>
    <w:pPr>
      <w:spacing w:line="276" w:lineRule="auto"/>
      <w:jc w:val="both"/>
    </w:pPr>
    <w:rPr>
      <w:szCs w:val="22"/>
      <w:lang w:val="en-US"/>
    </w:rPr>
  </w:style>
  <w:style w:type="paragraph" w:customStyle="1" w:styleId="01OzBaslik">
    <w:name w:val="01_OzBaslik"/>
    <w:basedOn w:val="Normal"/>
    <w:link w:val="01OzBaslikChar"/>
    <w:autoRedefine/>
    <w:qFormat/>
    <w:rsid w:val="003665C7"/>
    <w:pPr>
      <w:jc w:val="both"/>
    </w:pPr>
    <w:rPr>
      <w:b/>
      <w:sz w:val="24"/>
      <w:szCs w:val="24"/>
      <w:lang w:val="tr-TR"/>
    </w:rPr>
  </w:style>
  <w:style w:type="paragraph" w:customStyle="1" w:styleId="01OzMetin">
    <w:name w:val="01_OzMetin"/>
    <w:basedOn w:val="z"/>
    <w:link w:val="01OzMetinChar"/>
    <w:qFormat/>
    <w:rsid w:val="003665C7"/>
  </w:style>
  <w:style w:type="character" w:customStyle="1" w:styleId="zChar">
    <w:name w:val="öz Char"/>
    <w:link w:val="z"/>
    <w:rsid w:val="003665C7"/>
    <w:rPr>
      <w:szCs w:val="22"/>
      <w:lang w:val="en-US" w:eastAsia="en-US"/>
    </w:rPr>
  </w:style>
  <w:style w:type="character" w:customStyle="1" w:styleId="01OzBaslikChar">
    <w:name w:val="01_OzBaslik Char"/>
    <w:link w:val="01OzBaslik"/>
    <w:rsid w:val="003665C7"/>
    <w:rPr>
      <w:b/>
      <w:sz w:val="24"/>
      <w:szCs w:val="24"/>
      <w:lang w:eastAsia="en-US"/>
    </w:rPr>
  </w:style>
  <w:style w:type="paragraph" w:customStyle="1" w:styleId="01AnahtarBaslik">
    <w:name w:val="01_AnahtarBaslik"/>
    <w:basedOn w:val="z"/>
    <w:link w:val="01AnahtarBaslikChar"/>
    <w:qFormat/>
    <w:rsid w:val="003665C7"/>
    <w:rPr>
      <w:i/>
    </w:rPr>
  </w:style>
  <w:style w:type="character" w:customStyle="1" w:styleId="01OzMetinChar">
    <w:name w:val="01_OzMetin Char"/>
    <w:basedOn w:val="zChar"/>
    <w:link w:val="01OzMetin"/>
    <w:rsid w:val="003665C7"/>
    <w:rPr>
      <w:szCs w:val="22"/>
      <w:lang w:val="en-US" w:eastAsia="en-US"/>
    </w:rPr>
  </w:style>
  <w:style w:type="paragraph" w:customStyle="1" w:styleId="01Anahtar">
    <w:name w:val="01_Anahtar"/>
    <w:basedOn w:val="z"/>
    <w:link w:val="01AnahtarChar"/>
    <w:qFormat/>
    <w:rsid w:val="003665C7"/>
  </w:style>
  <w:style w:type="character" w:customStyle="1" w:styleId="01AnahtarBaslikChar">
    <w:name w:val="01_AnahtarBaslik Char"/>
    <w:link w:val="01AnahtarBaslik"/>
    <w:rsid w:val="003665C7"/>
    <w:rPr>
      <w:i/>
      <w:szCs w:val="22"/>
      <w:lang w:val="en-US" w:eastAsia="en-US"/>
    </w:rPr>
  </w:style>
  <w:style w:type="character" w:customStyle="1" w:styleId="01AnahtarChar">
    <w:name w:val="01_Anahtar Char"/>
    <w:basedOn w:val="zChar"/>
    <w:link w:val="01Anahtar"/>
    <w:rsid w:val="003665C7"/>
    <w:rPr>
      <w:szCs w:val="22"/>
      <w:lang w:val="en-US" w:eastAsia="en-US"/>
    </w:rPr>
  </w:style>
  <w:style w:type="paragraph" w:customStyle="1" w:styleId="02BolumBaslik">
    <w:name w:val="02_BolumBaslik"/>
    <w:basedOn w:val="Normal"/>
    <w:link w:val="02BolumBaslikChar"/>
    <w:autoRedefine/>
    <w:qFormat/>
    <w:rsid w:val="000F1A4C"/>
    <w:pPr>
      <w:spacing w:before="240" w:after="240"/>
      <w:jc w:val="both"/>
    </w:pPr>
    <w:rPr>
      <w:b/>
      <w:sz w:val="24"/>
      <w:szCs w:val="24"/>
      <w:lang w:val="tr-TR"/>
    </w:rPr>
  </w:style>
  <w:style w:type="paragraph" w:customStyle="1" w:styleId="01Metin">
    <w:name w:val="01_Metin"/>
    <w:basedOn w:val="Normal"/>
    <w:link w:val="01MetinChar"/>
    <w:qFormat/>
    <w:rsid w:val="00496767"/>
    <w:pPr>
      <w:spacing w:before="120" w:after="120"/>
      <w:jc w:val="both"/>
    </w:pPr>
    <w:rPr>
      <w:sz w:val="22"/>
      <w:szCs w:val="22"/>
      <w:lang w:val="en-US"/>
    </w:rPr>
  </w:style>
  <w:style w:type="character" w:customStyle="1" w:styleId="02BolumBaslikChar">
    <w:name w:val="02_BolumBaslik Char"/>
    <w:link w:val="02BolumBaslik"/>
    <w:rsid w:val="000F1A4C"/>
    <w:rPr>
      <w:b/>
      <w:sz w:val="24"/>
      <w:szCs w:val="24"/>
      <w:lang w:eastAsia="en-US"/>
    </w:rPr>
  </w:style>
  <w:style w:type="paragraph" w:customStyle="1" w:styleId="022DBaslik">
    <w:name w:val="02_2DBaslik"/>
    <w:basedOn w:val="Normal"/>
    <w:link w:val="022DBaslikChar"/>
    <w:autoRedefine/>
    <w:qFormat/>
    <w:rsid w:val="000F1A4C"/>
    <w:pPr>
      <w:spacing w:before="120" w:after="120"/>
      <w:jc w:val="both"/>
    </w:pPr>
    <w:rPr>
      <w:b/>
      <w:i/>
      <w:sz w:val="22"/>
      <w:szCs w:val="22"/>
      <w:lang w:val="en-US"/>
    </w:rPr>
  </w:style>
  <w:style w:type="character" w:customStyle="1" w:styleId="01MetinChar">
    <w:name w:val="01_Metin Char"/>
    <w:link w:val="01Metin"/>
    <w:rsid w:val="00496767"/>
    <w:rPr>
      <w:sz w:val="22"/>
      <w:szCs w:val="22"/>
      <w:lang w:val="en-US" w:eastAsia="en-US"/>
    </w:rPr>
  </w:style>
  <w:style w:type="paragraph" w:customStyle="1" w:styleId="023DBaslik">
    <w:name w:val="02_3DBaslik"/>
    <w:basedOn w:val="Normal"/>
    <w:link w:val="023DBaslikChar"/>
    <w:autoRedefine/>
    <w:qFormat/>
    <w:rsid w:val="00496767"/>
    <w:rPr>
      <w:i/>
      <w:sz w:val="22"/>
      <w:szCs w:val="22"/>
      <w:lang w:val="en-US"/>
    </w:rPr>
  </w:style>
  <w:style w:type="character" w:customStyle="1" w:styleId="022DBaslikChar">
    <w:name w:val="02_2DBaslik Char"/>
    <w:link w:val="022DBaslik"/>
    <w:rsid w:val="000F1A4C"/>
    <w:rPr>
      <w:b/>
      <w:i/>
      <w:sz w:val="22"/>
      <w:szCs w:val="22"/>
      <w:lang w:val="en-US" w:eastAsia="en-US"/>
    </w:rPr>
  </w:style>
  <w:style w:type="character" w:customStyle="1" w:styleId="023DBaslikChar">
    <w:name w:val="02_3DBaslik Char"/>
    <w:basedOn w:val="VarsaylanParagrafYazTipi"/>
    <w:link w:val="023DBaslik"/>
    <w:rsid w:val="00496767"/>
    <w:rPr>
      <w:i/>
      <w:sz w:val="22"/>
      <w:szCs w:val="22"/>
      <w:lang w:val="en-US" w:eastAsia="en-US"/>
    </w:rPr>
  </w:style>
  <w:style w:type="paragraph" w:customStyle="1" w:styleId="03TSMetin">
    <w:name w:val="03_TSMetin"/>
    <w:basedOn w:val="Normal"/>
    <w:link w:val="03TSMetinChar"/>
    <w:qFormat/>
    <w:rsid w:val="000F1A4C"/>
    <w:pPr>
      <w:spacing w:line="276" w:lineRule="auto"/>
      <w:jc w:val="both"/>
    </w:pPr>
    <w:rPr>
      <w:sz w:val="18"/>
      <w:szCs w:val="18"/>
      <w:lang w:val="en-US"/>
    </w:rPr>
  </w:style>
  <w:style w:type="character" w:customStyle="1" w:styleId="03TSMetinChar">
    <w:name w:val="03_TSMetin Char"/>
    <w:link w:val="03TSMetin"/>
    <w:rsid w:val="000F1A4C"/>
    <w:rPr>
      <w:sz w:val="18"/>
      <w:szCs w:val="18"/>
      <w:lang w:val="en-US" w:eastAsia="en-US"/>
    </w:rPr>
  </w:style>
  <w:style w:type="paragraph" w:customStyle="1" w:styleId="03TSBaslik">
    <w:name w:val="03_TSBaslik"/>
    <w:basedOn w:val="Normal"/>
    <w:link w:val="03TSBaslikChar"/>
    <w:qFormat/>
    <w:rsid w:val="000F1A4C"/>
    <w:pPr>
      <w:spacing w:line="276" w:lineRule="auto"/>
      <w:jc w:val="both"/>
    </w:pPr>
    <w:rPr>
      <w:sz w:val="22"/>
      <w:szCs w:val="22"/>
      <w:lang w:val="en-US"/>
    </w:rPr>
  </w:style>
  <w:style w:type="character" w:customStyle="1" w:styleId="03TSBaslikChar">
    <w:name w:val="03_TSBaslik Char"/>
    <w:link w:val="03TSBaslik"/>
    <w:rsid w:val="000F1A4C"/>
    <w:rPr>
      <w:sz w:val="22"/>
      <w:szCs w:val="22"/>
      <w:lang w:val="en-US" w:eastAsia="en-US"/>
    </w:rPr>
  </w:style>
  <w:style w:type="paragraph" w:customStyle="1" w:styleId="04Kaynakca">
    <w:name w:val="04_Kaynakca"/>
    <w:basedOn w:val="Normal"/>
    <w:link w:val="04KaynakcaChar"/>
    <w:qFormat/>
    <w:rsid w:val="00AC7125"/>
    <w:pPr>
      <w:tabs>
        <w:tab w:val="left" w:pos="720"/>
      </w:tabs>
      <w:ind w:left="658" w:hanging="658"/>
      <w:jc w:val="both"/>
    </w:pPr>
    <w:rPr>
      <w:lang w:val="en-US"/>
    </w:rPr>
  </w:style>
  <w:style w:type="character" w:customStyle="1" w:styleId="04KaynakcaChar">
    <w:name w:val="04_Kaynakca Char"/>
    <w:link w:val="04Kaynakca"/>
    <w:rsid w:val="00AC7125"/>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98735">
      <w:bodyDiv w:val="1"/>
      <w:marLeft w:val="0"/>
      <w:marRight w:val="0"/>
      <w:marTop w:val="0"/>
      <w:marBottom w:val="0"/>
      <w:divBdr>
        <w:top w:val="none" w:sz="0" w:space="0" w:color="auto"/>
        <w:left w:val="none" w:sz="0" w:space="0" w:color="auto"/>
        <w:bottom w:val="none" w:sz="0" w:space="0" w:color="auto"/>
        <w:right w:val="none" w:sz="0" w:space="0" w:color="auto"/>
      </w:divBdr>
    </w:div>
    <w:div w:id="163937812">
      <w:bodyDiv w:val="1"/>
      <w:marLeft w:val="0"/>
      <w:marRight w:val="0"/>
      <w:marTop w:val="0"/>
      <w:marBottom w:val="0"/>
      <w:divBdr>
        <w:top w:val="none" w:sz="0" w:space="0" w:color="auto"/>
        <w:left w:val="none" w:sz="0" w:space="0" w:color="auto"/>
        <w:bottom w:val="none" w:sz="0" w:space="0" w:color="auto"/>
        <w:right w:val="none" w:sz="0" w:space="0" w:color="auto"/>
      </w:divBdr>
    </w:div>
    <w:div w:id="331177168">
      <w:bodyDiv w:val="1"/>
      <w:marLeft w:val="0"/>
      <w:marRight w:val="0"/>
      <w:marTop w:val="0"/>
      <w:marBottom w:val="0"/>
      <w:divBdr>
        <w:top w:val="none" w:sz="0" w:space="0" w:color="auto"/>
        <w:left w:val="none" w:sz="0" w:space="0" w:color="auto"/>
        <w:bottom w:val="none" w:sz="0" w:space="0" w:color="auto"/>
        <w:right w:val="none" w:sz="0" w:space="0" w:color="auto"/>
      </w:divBdr>
    </w:div>
    <w:div w:id="393046352">
      <w:bodyDiv w:val="1"/>
      <w:marLeft w:val="0"/>
      <w:marRight w:val="0"/>
      <w:marTop w:val="0"/>
      <w:marBottom w:val="0"/>
      <w:divBdr>
        <w:top w:val="none" w:sz="0" w:space="0" w:color="auto"/>
        <w:left w:val="none" w:sz="0" w:space="0" w:color="auto"/>
        <w:bottom w:val="none" w:sz="0" w:space="0" w:color="auto"/>
        <w:right w:val="none" w:sz="0" w:space="0" w:color="auto"/>
      </w:divBdr>
    </w:div>
    <w:div w:id="639001395">
      <w:bodyDiv w:val="1"/>
      <w:marLeft w:val="0"/>
      <w:marRight w:val="0"/>
      <w:marTop w:val="0"/>
      <w:marBottom w:val="0"/>
      <w:divBdr>
        <w:top w:val="none" w:sz="0" w:space="0" w:color="auto"/>
        <w:left w:val="none" w:sz="0" w:space="0" w:color="auto"/>
        <w:bottom w:val="none" w:sz="0" w:space="0" w:color="auto"/>
        <w:right w:val="none" w:sz="0" w:space="0" w:color="auto"/>
      </w:divBdr>
    </w:div>
    <w:div w:id="998388535">
      <w:bodyDiv w:val="1"/>
      <w:marLeft w:val="0"/>
      <w:marRight w:val="0"/>
      <w:marTop w:val="0"/>
      <w:marBottom w:val="0"/>
      <w:divBdr>
        <w:top w:val="none" w:sz="0" w:space="0" w:color="auto"/>
        <w:left w:val="none" w:sz="0" w:space="0" w:color="auto"/>
        <w:bottom w:val="none" w:sz="0" w:space="0" w:color="auto"/>
        <w:right w:val="none" w:sz="0" w:space="0" w:color="auto"/>
      </w:divBdr>
    </w:div>
    <w:div w:id="1420060717">
      <w:bodyDiv w:val="1"/>
      <w:marLeft w:val="0"/>
      <w:marRight w:val="0"/>
      <w:marTop w:val="0"/>
      <w:marBottom w:val="0"/>
      <w:divBdr>
        <w:top w:val="none" w:sz="0" w:space="0" w:color="auto"/>
        <w:left w:val="none" w:sz="0" w:space="0" w:color="auto"/>
        <w:bottom w:val="none" w:sz="0" w:space="0" w:color="auto"/>
        <w:right w:val="none" w:sz="0" w:space="0" w:color="auto"/>
      </w:divBdr>
    </w:div>
    <w:div w:id="1472820083">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963857">
      <w:bodyDiv w:val="1"/>
      <w:marLeft w:val="0"/>
      <w:marRight w:val="0"/>
      <w:marTop w:val="0"/>
      <w:marBottom w:val="0"/>
      <w:divBdr>
        <w:top w:val="none" w:sz="0" w:space="0" w:color="auto"/>
        <w:left w:val="none" w:sz="0" w:space="0" w:color="auto"/>
        <w:bottom w:val="none" w:sz="0" w:space="0" w:color="auto"/>
        <w:right w:val="none" w:sz="0" w:space="0" w:color="auto"/>
      </w:divBdr>
    </w:div>
    <w:div w:id="1972664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k.org.tr/index.php/T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24FD4-F16D-4750-9ABC-940DADEE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2276</Words>
  <Characters>12978</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15224</CharactersWithSpaces>
  <SharedDoc>false</SharedDoc>
  <HLinks>
    <vt:vector size="108" baseType="variant">
      <vt:variant>
        <vt:i4>2555949</vt:i4>
      </vt:variant>
      <vt:variant>
        <vt:i4>72</vt:i4>
      </vt:variant>
      <vt:variant>
        <vt:i4>0</vt:i4>
      </vt:variant>
      <vt:variant>
        <vt:i4>5</vt:i4>
      </vt:variant>
      <vt:variant>
        <vt:lpwstr>http://creativecommons.org/licenses/by-nc/4.0/</vt:lpwstr>
      </vt:variant>
      <vt:variant>
        <vt:lpwstr/>
      </vt:variant>
      <vt:variant>
        <vt:i4>1638484</vt:i4>
      </vt:variant>
      <vt:variant>
        <vt:i4>48</vt:i4>
      </vt:variant>
      <vt:variant>
        <vt:i4>0</vt:i4>
      </vt:variant>
      <vt:variant>
        <vt:i4>5</vt:i4>
      </vt:variant>
      <vt:variant>
        <vt:lpwstr>http://www2.bayar.edu.tr/yonetimekonomi/dergi/pdf/C20S22013/37-50.pdf</vt:lpwstr>
      </vt:variant>
      <vt:variant>
        <vt:lpwstr/>
      </vt:variant>
      <vt:variant>
        <vt:i4>3276916</vt:i4>
      </vt:variant>
      <vt:variant>
        <vt:i4>45</vt:i4>
      </vt:variant>
      <vt:variant>
        <vt:i4>0</vt:i4>
      </vt:variant>
      <vt:variant>
        <vt:i4>5</vt:i4>
      </vt:variant>
      <vt:variant>
        <vt:lpwstr>http://www.futbolekonomi.com/index.php/haberler-makaleler/genel/188-deniz-gokce/4042-fifa.html</vt:lpwstr>
      </vt:variant>
      <vt:variant>
        <vt:lpwstr/>
      </vt:variant>
      <vt:variant>
        <vt:i4>3276916</vt:i4>
      </vt:variant>
      <vt:variant>
        <vt:i4>42</vt:i4>
      </vt:variant>
      <vt:variant>
        <vt:i4>0</vt:i4>
      </vt:variant>
      <vt:variant>
        <vt:i4>5</vt:i4>
      </vt:variant>
      <vt:variant>
        <vt:lpwstr>http://www.futbolekonomi.com/index.php/haberler-makaleler/genel/188-deniz-gokce/4042-fifa.html</vt:lpwstr>
      </vt:variant>
      <vt:variant>
        <vt:lpwstr/>
      </vt:variant>
      <vt:variant>
        <vt:i4>6291521</vt:i4>
      </vt:variant>
      <vt:variant>
        <vt:i4>39</vt:i4>
      </vt:variant>
      <vt:variant>
        <vt:i4>0</vt:i4>
      </vt:variant>
      <vt:variant>
        <vt:i4>5</vt:i4>
      </vt:variant>
      <vt:variant>
        <vt:lpwstr>http://www.selfdeterminationtheory.org/SDT/documents/2006_SprayWangBiddle</vt:lpwstr>
      </vt:variant>
      <vt:variant>
        <vt:lpwstr/>
      </vt:variant>
      <vt:variant>
        <vt:i4>786506</vt:i4>
      </vt:variant>
      <vt:variant>
        <vt:i4>36</vt:i4>
      </vt:variant>
      <vt:variant>
        <vt:i4>0</vt:i4>
      </vt:variant>
      <vt:variant>
        <vt:i4>5</vt:i4>
      </vt:variant>
      <vt:variant>
        <vt:lpwstr>https://doi.org/10.25307/jssr.328103</vt:lpwstr>
      </vt:variant>
      <vt:variant>
        <vt:lpwstr/>
      </vt:variant>
      <vt:variant>
        <vt:i4>3407907</vt:i4>
      </vt:variant>
      <vt:variant>
        <vt:i4>33</vt:i4>
      </vt:variant>
      <vt:variant>
        <vt:i4>0</vt:i4>
      </vt:variant>
      <vt:variant>
        <vt:i4>5</vt:i4>
      </vt:variant>
      <vt:variant>
        <vt:lpwstr>http://ierepository.jisc.ac.uk/544/</vt:lpwstr>
      </vt:variant>
      <vt:variant>
        <vt:lpwstr/>
      </vt:variant>
      <vt:variant>
        <vt:i4>786506</vt:i4>
      </vt:variant>
      <vt:variant>
        <vt:i4>30</vt:i4>
      </vt:variant>
      <vt:variant>
        <vt:i4>0</vt:i4>
      </vt:variant>
      <vt:variant>
        <vt:i4>5</vt:i4>
      </vt:variant>
      <vt:variant>
        <vt:lpwstr>https://doi.org/10.25307/jssr.328103</vt:lpwstr>
      </vt:variant>
      <vt:variant>
        <vt:lpwstr/>
      </vt:variant>
      <vt:variant>
        <vt:i4>786506</vt:i4>
      </vt:variant>
      <vt:variant>
        <vt:i4>27</vt:i4>
      </vt:variant>
      <vt:variant>
        <vt:i4>0</vt:i4>
      </vt:variant>
      <vt:variant>
        <vt:i4>5</vt:i4>
      </vt:variant>
      <vt:variant>
        <vt:lpwstr>https://doi.org/10.25307/jssr.328103</vt:lpwstr>
      </vt:variant>
      <vt:variant>
        <vt:lpwstr/>
      </vt:variant>
      <vt:variant>
        <vt:i4>786506</vt:i4>
      </vt:variant>
      <vt:variant>
        <vt:i4>24</vt:i4>
      </vt:variant>
      <vt:variant>
        <vt:i4>0</vt:i4>
      </vt:variant>
      <vt:variant>
        <vt:i4>5</vt:i4>
      </vt:variant>
      <vt:variant>
        <vt:lpwstr>https://doi.org/10.25307/jssr.328103</vt:lpwstr>
      </vt:variant>
      <vt:variant>
        <vt:lpwstr/>
      </vt:variant>
      <vt:variant>
        <vt:i4>786506</vt:i4>
      </vt:variant>
      <vt:variant>
        <vt:i4>21</vt:i4>
      </vt:variant>
      <vt:variant>
        <vt:i4>0</vt:i4>
      </vt:variant>
      <vt:variant>
        <vt:i4>5</vt:i4>
      </vt:variant>
      <vt:variant>
        <vt:lpwstr>https://doi.org/10.25307/jssr.328103</vt:lpwstr>
      </vt:variant>
      <vt:variant>
        <vt:lpwstr/>
      </vt:variant>
      <vt:variant>
        <vt:i4>8126587</vt:i4>
      </vt:variant>
      <vt:variant>
        <vt:i4>18</vt:i4>
      </vt:variant>
      <vt:variant>
        <vt:i4>0</vt:i4>
      </vt:variant>
      <vt:variant>
        <vt:i4>5</vt:i4>
      </vt:variant>
      <vt:variant>
        <vt:lpwstr>http://dx.doi.org/10.25307/jssr.328103</vt:lpwstr>
      </vt:variant>
      <vt:variant>
        <vt:lpwstr/>
      </vt:variant>
      <vt:variant>
        <vt:i4>8126587</vt:i4>
      </vt:variant>
      <vt:variant>
        <vt:i4>15</vt:i4>
      </vt:variant>
      <vt:variant>
        <vt:i4>0</vt:i4>
      </vt:variant>
      <vt:variant>
        <vt:i4>5</vt:i4>
      </vt:variant>
      <vt:variant>
        <vt:lpwstr>http://dx.doi.org/10.25307/jssr.328103</vt:lpwstr>
      </vt:variant>
      <vt:variant>
        <vt:lpwstr/>
      </vt:variant>
      <vt:variant>
        <vt:i4>8126587</vt:i4>
      </vt:variant>
      <vt:variant>
        <vt:i4>12</vt:i4>
      </vt:variant>
      <vt:variant>
        <vt:i4>0</vt:i4>
      </vt:variant>
      <vt:variant>
        <vt:i4>5</vt:i4>
      </vt:variant>
      <vt:variant>
        <vt:lpwstr>http://dx.doi.org/10.25307/jssr.328103</vt:lpwstr>
      </vt:variant>
      <vt:variant>
        <vt:lpwstr/>
      </vt:variant>
      <vt:variant>
        <vt:i4>8126587</vt:i4>
      </vt:variant>
      <vt:variant>
        <vt:i4>9</vt:i4>
      </vt:variant>
      <vt:variant>
        <vt:i4>0</vt:i4>
      </vt:variant>
      <vt:variant>
        <vt:i4>5</vt:i4>
      </vt:variant>
      <vt:variant>
        <vt:lpwstr>http://dx.doi.org/10.25307/jssr.328103</vt:lpwstr>
      </vt:variant>
      <vt:variant>
        <vt:lpwstr/>
      </vt:variant>
      <vt:variant>
        <vt:i4>6946853</vt:i4>
      </vt:variant>
      <vt:variant>
        <vt:i4>6</vt:i4>
      </vt:variant>
      <vt:variant>
        <vt:i4>0</vt:i4>
      </vt:variant>
      <vt:variant>
        <vt:i4>5</vt:i4>
      </vt:variant>
      <vt:variant>
        <vt:lpwstr>http://dergipark.gov.tr/jssr/issue/38367/480730</vt:lpwstr>
      </vt:variant>
      <vt:variant>
        <vt:lpwstr/>
      </vt:variant>
      <vt:variant>
        <vt:i4>6553632</vt:i4>
      </vt:variant>
      <vt:variant>
        <vt:i4>3</vt:i4>
      </vt:variant>
      <vt:variant>
        <vt:i4>0</vt:i4>
      </vt:variant>
      <vt:variant>
        <vt:i4>5</vt:i4>
      </vt:variant>
      <vt:variant>
        <vt:lpwstr>https://orcid.org/0000-0000-0000-00</vt:lpwstr>
      </vt:variant>
      <vt:variant>
        <vt:lpwstr/>
      </vt:variant>
      <vt:variant>
        <vt:i4>6553632</vt:i4>
      </vt:variant>
      <vt:variant>
        <vt:i4>0</vt:i4>
      </vt:variant>
      <vt:variant>
        <vt:i4>0</vt:i4>
      </vt:variant>
      <vt:variant>
        <vt:i4>5</vt:i4>
      </vt:variant>
      <vt:variant>
        <vt:lpwstr>https://orcid.org/0000-0000-0000-00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2023-12-26T22:53:00Z</dcterms:created>
  <dcterms:modified xsi:type="dcterms:W3CDTF">2023-12-27T10:53:00Z</dcterms:modified>
</cp:coreProperties>
</file>